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BCDC9" w14:textId="77777777" w:rsidR="0042102F" w:rsidRPr="001C1AA8" w:rsidRDefault="0042102F" w:rsidP="004210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i/>
          <w:color w:val="auto"/>
        </w:rPr>
      </w:pPr>
      <w:bookmarkStart w:id="0" w:name="Top"/>
      <w:bookmarkEnd w:id="0"/>
    </w:p>
    <w:tbl>
      <w:tblPr>
        <w:tblW w:w="10278" w:type="dxa"/>
        <w:tblBorders>
          <w:top w:val="single" w:sz="18" w:space="0" w:color="000000"/>
          <w:left w:val="single" w:sz="18" w:space="0" w:color="000000"/>
          <w:bottom w:val="single" w:sz="18" w:space="0" w:color="000000"/>
          <w:right w:val="single" w:sz="18" w:space="0" w:color="000000"/>
        </w:tblBorders>
        <w:shd w:val="clear" w:color="auto" w:fill="CCFFFF"/>
        <w:tblLayout w:type="fixed"/>
        <w:tblLook w:val="04A0" w:firstRow="1" w:lastRow="0" w:firstColumn="1" w:lastColumn="0" w:noHBand="0" w:noVBand="1"/>
      </w:tblPr>
      <w:tblGrid>
        <w:gridCol w:w="4248"/>
        <w:gridCol w:w="6030"/>
      </w:tblGrid>
      <w:tr w:rsidR="0042102F" w:rsidRPr="009746CF" w14:paraId="037150E7" w14:textId="77777777" w:rsidTr="00812816">
        <w:trPr>
          <w:trHeight w:val="1395"/>
        </w:trPr>
        <w:tc>
          <w:tcPr>
            <w:tcW w:w="4248" w:type="dxa"/>
            <w:shd w:val="clear" w:color="auto" w:fill="CCFFFF"/>
          </w:tcPr>
          <w:p w14:paraId="4342821E" w14:textId="77777777" w:rsidR="0042102F" w:rsidRPr="00D43ADB" w:rsidRDefault="0042102F" w:rsidP="00812816">
            <w:pPr>
              <w:rPr>
                <w:rFonts w:ascii="Arial" w:hAnsi="Arial" w:cs="Arial"/>
                <w:b/>
              </w:rPr>
            </w:pPr>
            <w:r>
              <w:rPr>
                <w:rFonts w:ascii="Arial" w:hAnsi="Arial" w:cs="Arial"/>
                <w:b/>
                <w:noProof/>
              </w:rPr>
              <w:drawing>
                <wp:inline distT="0" distB="0" distL="0" distR="0" wp14:anchorId="5F551274" wp14:editId="5DB1D650">
                  <wp:extent cx="2562860" cy="850265"/>
                  <wp:effectExtent l="0" t="0" r="254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860" cy="850265"/>
                          </a:xfrm>
                          <a:prstGeom prst="rect">
                            <a:avLst/>
                          </a:prstGeom>
                          <a:noFill/>
                          <a:ln>
                            <a:noFill/>
                          </a:ln>
                        </pic:spPr>
                      </pic:pic>
                    </a:graphicData>
                  </a:graphic>
                </wp:inline>
              </w:drawing>
            </w:r>
          </w:p>
        </w:tc>
        <w:tc>
          <w:tcPr>
            <w:tcW w:w="6030" w:type="dxa"/>
            <w:shd w:val="clear" w:color="auto" w:fill="CCFFFF"/>
          </w:tcPr>
          <w:p w14:paraId="69869A87" w14:textId="77777777" w:rsidR="0042102F" w:rsidRPr="00D43ADB" w:rsidRDefault="0042102F" w:rsidP="00812816">
            <w:pPr>
              <w:spacing w:before="120"/>
              <w:jc w:val="center"/>
              <w:rPr>
                <w:rFonts w:ascii="Arial" w:eastAsia="Times New Roman" w:hAnsi="Arial"/>
                <w:b/>
                <w:color w:val="auto"/>
                <w:sz w:val="44"/>
                <w:szCs w:val="44"/>
              </w:rPr>
            </w:pPr>
            <w:r>
              <w:rPr>
                <w:rFonts w:ascii="Arial" w:eastAsia="Times New Roman" w:hAnsi="Arial"/>
                <w:b/>
                <w:color w:val="auto"/>
                <w:sz w:val="44"/>
                <w:szCs w:val="44"/>
              </w:rPr>
              <w:t>A Matter of Human Proportions</w:t>
            </w:r>
          </w:p>
          <w:p w14:paraId="6BE320E1" w14:textId="77777777" w:rsidR="0042102F" w:rsidRPr="00D43ADB" w:rsidRDefault="0042102F" w:rsidP="00812816">
            <w:pPr>
              <w:spacing w:after="80"/>
              <w:jc w:val="center"/>
              <w:rPr>
                <w:rFonts w:ascii="Arial" w:hAnsi="Arial" w:cs="Arial"/>
                <w:b/>
                <w:i/>
                <w:sz w:val="44"/>
              </w:rPr>
            </w:pPr>
            <w:r>
              <w:rPr>
                <w:rFonts w:ascii="Arial" w:eastAsia="Times New Roman" w:hAnsi="Arial"/>
                <w:b/>
                <w:i/>
                <w:color w:val="auto"/>
                <w:sz w:val="36"/>
              </w:rPr>
              <w:t>Are you Vitruvian?</w:t>
            </w:r>
          </w:p>
        </w:tc>
      </w:tr>
    </w:tbl>
    <w:p w14:paraId="2D395675" w14:textId="77777777" w:rsidR="0042102F" w:rsidRPr="009746CF" w:rsidRDefault="0042102F" w:rsidP="0042102F">
      <w:pPr>
        <w:rPr>
          <w:rFonts w:ascii="Arial" w:hAnsi="Arial" w:cs="Arial"/>
          <w:b/>
        </w:rPr>
      </w:pPr>
    </w:p>
    <w:p w14:paraId="0BB68440" w14:textId="77777777" w:rsidR="0042102F" w:rsidRDefault="0042102F" w:rsidP="0042102F">
      <w:pPr>
        <w:pStyle w:val="FreeForm"/>
        <w:pBdr>
          <w:top w:val="single" w:sz="12" w:space="1" w:color="000000"/>
          <w:left w:val="single" w:sz="12" w:space="4" w:color="000000"/>
          <w:bottom w:val="single" w:sz="12" w:space="1" w:color="000000"/>
          <w:right w:val="single" w:sz="12" w:space="4" w:color="000000"/>
        </w:pBdr>
        <w:shd w:val="clear" w:color="auto" w:fill="E9D7B3"/>
        <w:jc w:val="both"/>
        <w:rPr>
          <w:rFonts w:ascii="Arial" w:eastAsia="Times New Roman" w:hAnsi="Arial" w:cs="Arial"/>
          <w:b/>
          <w:color w:val="auto"/>
          <w:sz w:val="28"/>
          <w:szCs w:val="28"/>
        </w:rPr>
      </w:pPr>
      <w:r w:rsidRPr="009746CF">
        <w:rPr>
          <w:rFonts w:ascii="Arial" w:eastAsia="Times New Roman" w:hAnsi="Arial" w:cs="Arial"/>
          <w:b/>
          <w:color w:val="auto"/>
          <w:sz w:val="28"/>
          <w:szCs w:val="28"/>
        </w:rPr>
        <w:t>Overview</w:t>
      </w:r>
    </w:p>
    <w:p w14:paraId="73FC3223" w14:textId="77777777" w:rsidR="0042102F" w:rsidRPr="006E5C28" w:rsidRDefault="0042102F" w:rsidP="0042102F">
      <w:pPr>
        <w:pStyle w:val="FreeForm"/>
        <w:pBdr>
          <w:top w:val="single" w:sz="12" w:space="1" w:color="000000"/>
          <w:left w:val="single" w:sz="12" w:space="4" w:color="000000"/>
          <w:bottom w:val="single" w:sz="12" w:space="1" w:color="000000"/>
          <w:right w:val="single" w:sz="12" w:space="4" w:color="000000"/>
        </w:pBdr>
        <w:shd w:val="clear" w:color="auto" w:fill="E9D7B3"/>
        <w:jc w:val="both"/>
        <w:rPr>
          <w:rFonts w:ascii="Arial" w:hAnsi="Arial" w:cs="Tahoma"/>
        </w:rPr>
      </w:pPr>
      <w:r w:rsidRPr="009746CF">
        <w:rPr>
          <w:rFonts w:ascii="Arial" w:hAnsi="Arial" w:cs="Tahoma"/>
          <w:color w:val="auto"/>
        </w:rPr>
        <w:t xml:space="preserve">This project is an opportunity </w:t>
      </w:r>
      <w:r>
        <w:rPr>
          <w:rFonts w:ascii="Arial" w:hAnsi="Arial" w:cs="Tahoma"/>
          <w:color w:val="auto"/>
        </w:rPr>
        <w:t xml:space="preserve">for students </w:t>
      </w:r>
      <w:r w:rsidRPr="009746CF">
        <w:rPr>
          <w:rFonts w:ascii="Arial" w:hAnsi="Arial" w:cs="Tahoma"/>
          <w:color w:val="auto"/>
        </w:rPr>
        <w:t>to</w:t>
      </w:r>
      <w:r>
        <w:rPr>
          <w:rFonts w:ascii="Arial" w:hAnsi="Arial" w:cs="Tahoma"/>
          <w:color w:val="auto"/>
        </w:rPr>
        <w:t xml:space="preserve"> learn</w:t>
      </w:r>
      <w:r w:rsidRPr="009746CF">
        <w:rPr>
          <w:rFonts w:ascii="Arial" w:hAnsi="Arial" w:cs="Tahoma"/>
          <w:color w:val="auto"/>
        </w:rPr>
        <w:t>:</w:t>
      </w:r>
      <w:r>
        <w:rPr>
          <w:rFonts w:ascii="Arial" w:eastAsia="Times New Roman" w:hAnsi="Arial" w:cs="Arial"/>
          <w:color w:val="auto"/>
          <w:sz w:val="28"/>
          <w:szCs w:val="28"/>
        </w:rPr>
        <w:t xml:space="preserve"> </w:t>
      </w:r>
    </w:p>
    <w:p w14:paraId="2D1C4CF8" w14:textId="77777777" w:rsidR="0042102F" w:rsidRDefault="0042102F" w:rsidP="0042102F">
      <w:pPr>
        <w:pStyle w:val="FreeForm"/>
        <w:numPr>
          <w:ilvl w:val="0"/>
          <w:numId w:val="22"/>
        </w:numPr>
        <w:pBdr>
          <w:top w:val="single" w:sz="12" w:space="1" w:color="000000"/>
          <w:left w:val="single" w:sz="12" w:space="4" w:color="000000"/>
          <w:bottom w:val="single" w:sz="12" w:space="1" w:color="000000"/>
          <w:right w:val="single" w:sz="12" w:space="4" w:color="000000"/>
        </w:pBdr>
        <w:shd w:val="clear" w:color="auto" w:fill="E9D7B3"/>
        <w:ind w:left="270" w:hanging="270"/>
        <w:jc w:val="both"/>
        <w:rPr>
          <w:rFonts w:ascii="Arial" w:hAnsi="Arial" w:cs="Tahoma"/>
          <w:color w:val="auto"/>
        </w:rPr>
      </w:pPr>
      <w:r>
        <w:rPr>
          <w:rFonts w:ascii="Tahoma" w:hAnsi="Tahoma"/>
          <w:color w:val="auto"/>
        </w:rPr>
        <w:t>How to use the metric system to measure liner distances</w:t>
      </w:r>
    </w:p>
    <w:p w14:paraId="31C1A16F" w14:textId="77777777" w:rsidR="0042102F" w:rsidRPr="006F2B63" w:rsidRDefault="0042102F" w:rsidP="0042102F">
      <w:pPr>
        <w:pStyle w:val="FreeForm"/>
        <w:numPr>
          <w:ilvl w:val="0"/>
          <w:numId w:val="22"/>
        </w:numPr>
        <w:pBdr>
          <w:top w:val="single" w:sz="12" w:space="1" w:color="000000"/>
          <w:left w:val="single" w:sz="12" w:space="4" w:color="000000"/>
          <w:bottom w:val="single" w:sz="12" w:space="1" w:color="000000"/>
          <w:right w:val="single" w:sz="12" w:space="4" w:color="000000"/>
        </w:pBdr>
        <w:shd w:val="clear" w:color="auto" w:fill="E9D7B3"/>
        <w:ind w:left="270" w:hanging="270"/>
        <w:jc w:val="both"/>
        <w:rPr>
          <w:rFonts w:ascii="Arial" w:eastAsia="Times New Roman" w:hAnsi="Arial" w:cs="Arial"/>
          <w:color w:val="auto"/>
          <w:sz w:val="28"/>
          <w:szCs w:val="28"/>
        </w:rPr>
      </w:pPr>
      <w:r>
        <w:rPr>
          <w:rFonts w:ascii="Arial" w:eastAsia="Times New Roman" w:hAnsi="Arial" w:cs="Arial"/>
        </w:rPr>
        <w:t>Whether proportions that exist between parts of the human body are consistent across individuals</w:t>
      </w:r>
      <w:r w:rsidRPr="00415313">
        <w:rPr>
          <w:rFonts w:ascii="Tahoma" w:hAnsi="Tahoma"/>
          <w:color w:val="auto"/>
        </w:rPr>
        <w:t xml:space="preserve"> </w:t>
      </w:r>
    </w:p>
    <w:p w14:paraId="6C5AE2E8" w14:textId="77777777" w:rsidR="0042102F" w:rsidRPr="006F2B63" w:rsidRDefault="0042102F" w:rsidP="0042102F">
      <w:pPr>
        <w:pStyle w:val="FreeForm"/>
        <w:numPr>
          <w:ilvl w:val="0"/>
          <w:numId w:val="22"/>
        </w:numPr>
        <w:pBdr>
          <w:top w:val="single" w:sz="12" w:space="1" w:color="000000"/>
          <w:left w:val="single" w:sz="12" w:space="4" w:color="000000"/>
          <w:bottom w:val="single" w:sz="12" w:space="1" w:color="000000"/>
          <w:right w:val="single" w:sz="12" w:space="4" w:color="000000"/>
        </w:pBdr>
        <w:shd w:val="clear" w:color="auto" w:fill="E9D7B3"/>
        <w:ind w:left="270" w:hanging="270"/>
        <w:jc w:val="both"/>
        <w:rPr>
          <w:rFonts w:ascii="Arial" w:eastAsia="Times New Roman" w:hAnsi="Arial" w:cs="Arial"/>
          <w:color w:val="auto"/>
          <w:sz w:val="28"/>
          <w:szCs w:val="28"/>
        </w:rPr>
      </w:pPr>
      <w:r w:rsidRPr="005E3BB5">
        <w:rPr>
          <w:rFonts w:ascii="Arial" w:eastAsia="Times New Roman" w:hAnsi="Arial" w:cs="Arial"/>
        </w:rPr>
        <w:t>How to form a hypothesis, analyze data, and then argue whether evidence supports the hypothesis</w:t>
      </w:r>
      <w:r w:rsidRPr="00415313">
        <w:rPr>
          <w:rFonts w:ascii="Tahoma" w:hAnsi="Tahoma"/>
          <w:color w:val="auto"/>
        </w:rPr>
        <w:t xml:space="preserve"> </w:t>
      </w:r>
    </w:p>
    <w:p w14:paraId="75BFD856" w14:textId="77777777" w:rsidR="0042102F" w:rsidRPr="009746CF" w:rsidRDefault="0042102F" w:rsidP="004210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rPr>
      </w:pPr>
    </w:p>
    <w:tbl>
      <w:tblPr>
        <w:tblW w:w="10296" w:type="dxa"/>
        <w:shd w:val="clear" w:color="auto" w:fill="CCFFCC"/>
        <w:tblLayout w:type="fixed"/>
        <w:tblLook w:val="04A0" w:firstRow="1" w:lastRow="0" w:firstColumn="1" w:lastColumn="0" w:noHBand="0" w:noVBand="1"/>
      </w:tblPr>
      <w:tblGrid>
        <w:gridCol w:w="4878"/>
        <w:gridCol w:w="270"/>
        <w:gridCol w:w="5148"/>
      </w:tblGrid>
      <w:tr w:rsidR="0042102F" w:rsidRPr="009746CF" w14:paraId="15FF5C8F" w14:textId="77777777" w:rsidTr="00812816">
        <w:tc>
          <w:tcPr>
            <w:tcW w:w="4878" w:type="dxa"/>
            <w:tcBorders>
              <w:top w:val="single" w:sz="8" w:space="0" w:color="000000"/>
              <w:left w:val="single" w:sz="8" w:space="0" w:color="000000"/>
              <w:bottom w:val="single" w:sz="8" w:space="0" w:color="000000"/>
              <w:right w:val="single" w:sz="8" w:space="0" w:color="000000"/>
            </w:tcBorders>
            <w:shd w:val="clear" w:color="auto" w:fill="CCFFCC"/>
          </w:tcPr>
          <w:p w14:paraId="5BDB5766" w14:textId="77777777" w:rsidR="0042102F" w:rsidRPr="00D43ADB" w:rsidRDefault="0042102F" w:rsidP="00812816">
            <w:pPr>
              <w:rPr>
                <w:rFonts w:ascii="Arial" w:hAnsi="Arial" w:cs="Arial"/>
                <w:sz w:val="28"/>
              </w:rPr>
            </w:pPr>
            <w:r w:rsidRPr="00D43ADB">
              <w:rPr>
                <w:rFonts w:ascii="Arial" w:hAnsi="Arial" w:cs="Arial"/>
                <w:b/>
                <w:sz w:val="28"/>
              </w:rPr>
              <w:t>Concepts</w:t>
            </w:r>
          </w:p>
          <w:p w14:paraId="08B4BD26" w14:textId="77777777" w:rsidR="0042102F" w:rsidRPr="00D43ADB" w:rsidRDefault="0042102F" w:rsidP="00812816">
            <w:pPr>
              <w:rPr>
                <w:rFonts w:ascii="Arial" w:hAnsi="Arial" w:cs="Arial"/>
                <w:sz w:val="28"/>
              </w:rPr>
            </w:pPr>
            <w:r>
              <w:rPr>
                <w:rFonts w:ascii="Arial" w:eastAsia="Times New Roman" w:hAnsi="Arial" w:cs="Arial"/>
              </w:rPr>
              <w:t>Metric System, Anatomical Scaling, Body Proportions, Ratios, Linear Regression</w:t>
            </w:r>
            <w:r w:rsidRPr="006C7517">
              <w:rPr>
                <w:rFonts w:ascii="Tahoma" w:eastAsia="Times New Roman" w:hAnsi="Tahoma" w:cs="Tahoma"/>
              </w:rPr>
              <w:t xml:space="preserve"> </w:t>
            </w:r>
            <w:r w:rsidRPr="00D43ADB">
              <w:rPr>
                <w:rFonts w:ascii="Arial" w:hAnsi="Arial" w:cs="Arial"/>
              </w:rPr>
              <w:t xml:space="preserve"> </w:t>
            </w:r>
          </w:p>
          <w:p w14:paraId="18C90D29" w14:textId="77777777" w:rsidR="0042102F" w:rsidRDefault="0042102F" w:rsidP="00812816">
            <w:pPr>
              <w:spacing w:before="80"/>
              <w:rPr>
                <w:rFonts w:ascii="Arial" w:hAnsi="Arial" w:cs="Arial"/>
                <w:b/>
                <w:sz w:val="28"/>
              </w:rPr>
            </w:pPr>
          </w:p>
          <w:p w14:paraId="740A93C4" w14:textId="77777777" w:rsidR="0042102F" w:rsidRPr="00D43ADB" w:rsidRDefault="0042102F" w:rsidP="00812816">
            <w:pPr>
              <w:spacing w:before="80"/>
              <w:rPr>
                <w:rFonts w:ascii="Arial" w:hAnsi="Arial" w:cs="Arial"/>
                <w:sz w:val="28"/>
              </w:rPr>
            </w:pPr>
            <w:r w:rsidRPr="00D43ADB">
              <w:rPr>
                <w:rFonts w:ascii="Arial" w:hAnsi="Arial" w:cs="Arial"/>
                <w:b/>
                <w:sz w:val="28"/>
              </w:rPr>
              <w:t>Skills</w:t>
            </w:r>
          </w:p>
          <w:p w14:paraId="54D3B70B" w14:textId="77777777" w:rsidR="0042102F" w:rsidRPr="006C7517" w:rsidRDefault="0042102F" w:rsidP="00812816">
            <w:pPr>
              <w:rPr>
                <w:rFonts w:ascii="Tahoma" w:eastAsia="Times New Roman" w:hAnsi="Tahoma" w:cs="Tahoma"/>
              </w:rPr>
            </w:pPr>
            <w:r>
              <w:rPr>
                <w:rFonts w:ascii="Arial" w:eastAsia="Times New Roman" w:hAnsi="Arial" w:cs="Arial"/>
              </w:rPr>
              <w:t>Testing Hypotheses, Metric System Measurement, Creating Scatterplots, Performing Linear Regressions</w:t>
            </w:r>
            <w:r>
              <w:rPr>
                <w:rFonts w:ascii="Tahoma" w:eastAsia="Times New Roman" w:hAnsi="Tahoma" w:cs="Tahoma"/>
              </w:rPr>
              <w:t xml:space="preserve"> </w:t>
            </w:r>
          </w:p>
          <w:p w14:paraId="5922101D" w14:textId="77777777" w:rsidR="0042102F" w:rsidRPr="00D43ADB" w:rsidRDefault="0042102F" w:rsidP="00812816">
            <w:pPr>
              <w:ind w:left="180" w:hanging="180"/>
              <w:rPr>
                <w:rFonts w:ascii="Arial" w:hAnsi="Arial" w:cs="Arial"/>
              </w:rPr>
            </w:pPr>
          </w:p>
        </w:tc>
        <w:tc>
          <w:tcPr>
            <w:tcW w:w="270" w:type="dxa"/>
            <w:tcBorders>
              <w:left w:val="single" w:sz="8" w:space="0" w:color="000000"/>
              <w:right w:val="single" w:sz="8" w:space="0" w:color="000000"/>
            </w:tcBorders>
            <w:shd w:val="clear" w:color="auto" w:fill="auto"/>
          </w:tcPr>
          <w:p w14:paraId="0AD110B0" w14:textId="77777777" w:rsidR="0042102F" w:rsidRPr="00D43ADB" w:rsidRDefault="0042102F" w:rsidP="00812816">
            <w:pPr>
              <w:rPr>
                <w:rFonts w:ascii="Arial" w:hAnsi="Arial" w:cs="Arial"/>
                <w:b/>
              </w:rPr>
            </w:pPr>
          </w:p>
        </w:tc>
        <w:tc>
          <w:tcPr>
            <w:tcW w:w="5148" w:type="dxa"/>
            <w:tcBorders>
              <w:top w:val="single" w:sz="8" w:space="0" w:color="000000"/>
              <w:left w:val="single" w:sz="8" w:space="0" w:color="000000"/>
              <w:bottom w:val="single" w:sz="8" w:space="0" w:color="000000"/>
              <w:right w:val="single" w:sz="8" w:space="0" w:color="000000"/>
            </w:tcBorders>
            <w:shd w:val="clear" w:color="auto" w:fill="CCFFCC"/>
          </w:tcPr>
          <w:p w14:paraId="1179F5D9" w14:textId="77777777" w:rsidR="0042102F" w:rsidRPr="00D43ADB" w:rsidRDefault="0042102F" w:rsidP="00812816">
            <w:pPr>
              <w:rPr>
                <w:rFonts w:ascii="Arial" w:hAnsi="Arial" w:cs="Arial"/>
              </w:rPr>
            </w:pPr>
            <w:r w:rsidRPr="00D43ADB">
              <w:rPr>
                <w:rFonts w:ascii="Arial" w:hAnsi="Arial" w:cs="Arial"/>
                <w:b/>
                <w:sz w:val="28"/>
                <w:szCs w:val="28"/>
              </w:rPr>
              <w:t>Module Type:</w:t>
            </w:r>
            <w:r w:rsidRPr="00D43ADB">
              <w:rPr>
                <w:rFonts w:ascii="Arial" w:hAnsi="Arial" w:cs="Arial"/>
              </w:rPr>
              <w:t xml:space="preserve"> </w:t>
            </w:r>
            <w:r>
              <w:rPr>
                <w:rFonts w:ascii="Arial" w:hAnsi="Arial"/>
              </w:rPr>
              <w:t>Lab activity</w:t>
            </w:r>
          </w:p>
          <w:p w14:paraId="0ED94B5E" w14:textId="77777777" w:rsidR="0042102F" w:rsidRPr="00D43ADB" w:rsidRDefault="0042102F" w:rsidP="00812816">
            <w:pPr>
              <w:spacing w:before="80"/>
              <w:rPr>
                <w:rFonts w:ascii="Arial" w:hAnsi="Arial" w:cs="Arial"/>
              </w:rPr>
            </w:pPr>
            <w:r w:rsidRPr="00D43ADB">
              <w:rPr>
                <w:rFonts w:ascii="Arial" w:hAnsi="Arial" w:cs="Arial"/>
                <w:b/>
                <w:sz w:val="28"/>
                <w:szCs w:val="28"/>
              </w:rPr>
              <w:t>Duration:</w:t>
            </w:r>
            <w:r w:rsidRPr="00D43ADB">
              <w:rPr>
                <w:rFonts w:ascii="Arial" w:hAnsi="Arial" w:cs="Arial"/>
              </w:rPr>
              <w:t xml:space="preserve"> </w:t>
            </w:r>
            <w:r>
              <w:rPr>
                <w:rFonts w:ascii="Arial" w:hAnsi="Arial" w:cs="Arial"/>
              </w:rPr>
              <w:t xml:space="preserve">One 2 </w:t>
            </w:r>
            <w:proofErr w:type="spellStart"/>
            <w:r>
              <w:rPr>
                <w:rFonts w:ascii="Arial" w:hAnsi="Arial" w:cs="Arial"/>
              </w:rPr>
              <w:t>hr</w:t>
            </w:r>
            <w:proofErr w:type="spellEnd"/>
            <w:r>
              <w:rPr>
                <w:rFonts w:ascii="Arial" w:hAnsi="Arial" w:cs="Arial"/>
              </w:rPr>
              <w:t xml:space="preserve"> class session</w:t>
            </w:r>
          </w:p>
          <w:p w14:paraId="412D1E34" w14:textId="77777777" w:rsidR="0042102F" w:rsidRPr="00D43ADB" w:rsidRDefault="0042102F" w:rsidP="00812816">
            <w:pPr>
              <w:spacing w:before="80"/>
              <w:rPr>
                <w:rFonts w:ascii="Arial" w:hAnsi="Arial" w:cs="Arial"/>
                <w:b/>
                <w:sz w:val="28"/>
                <w:szCs w:val="28"/>
              </w:rPr>
            </w:pPr>
            <w:r w:rsidRPr="00D43ADB">
              <w:rPr>
                <w:rFonts w:ascii="Arial" w:hAnsi="Arial" w:cs="Arial"/>
                <w:b/>
                <w:sz w:val="28"/>
                <w:szCs w:val="28"/>
              </w:rPr>
              <w:t xml:space="preserve">Key Materials </w:t>
            </w:r>
          </w:p>
          <w:p w14:paraId="7AEC8E8C" w14:textId="77777777" w:rsidR="0042102F" w:rsidRPr="00D43ADB" w:rsidRDefault="0042102F" w:rsidP="00812816">
            <w:pPr>
              <w:pStyle w:val="ListParagraph"/>
              <w:numPr>
                <w:ilvl w:val="0"/>
                <w:numId w:val="21"/>
              </w:numPr>
              <w:tabs>
                <w:tab w:val="left" w:pos="252"/>
              </w:tabs>
              <w:spacing w:before="80"/>
              <w:rPr>
                <w:rFonts w:ascii="Arial" w:hAnsi="Arial"/>
              </w:rPr>
            </w:pPr>
            <w:r>
              <w:rPr>
                <w:rFonts w:ascii="Arial" w:hAnsi="Arial"/>
              </w:rPr>
              <w:t>PowerPoint presentation</w:t>
            </w:r>
          </w:p>
          <w:p w14:paraId="60259302" w14:textId="77777777" w:rsidR="0042102F" w:rsidRPr="00D43ADB" w:rsidRDefault="0042102F" w:rsidP="00812816">
            <w:pPr>
              <w:pStyle w:val="ListParagraph"/>
              <w:numPr>
                <w:ilvl w:val="0"/>
                <w:numId w:val="21"/>
              </w:numPr>
              <w:tabs>
                <w:tab w:val="left" w:pos="252"/>
              </w:tabs>
              <w:spacing w:before="80"/>
              <w:rPr>
                <w:rFonts w:ascii="Arial" w:hAnsi="Arial"/>
              </w:rPr>
            </w:pPr>
            <w:r w:rsidRPr="00D43ADB">
              <w:rPr>
                <w:rFonts w:ascii="Arial" w:hAnsi="Arial"/>
              </w:rPr>
              <w:t>Projector</w:t>
            </w:r>
          </w:p>
          <w:p w14:paraId="1C85A133" w14:textId="77777777" w:rsidR="0042102F" w:rsidRPr="00D43ADB" w:rsidRDefault="0042102F" w:rsidP="00812816">
            <w:pPr>
              <w:pStyle w:val="ListParagraph"/>
              <w:numPr>
                <w:ilvl w:val="0"/>
                <w:numId w:val="21"/>
              </w:numPr>
              <w:tabs>
                <w:tab w:val="left" w:pos="252"/>
              </w:tabs>
              <w:spacing w:before="80"/>
              <w:rPr>
                <w:rFonts w:ascii="Arial" w:hAnsi="Arial"/>
              </w:rPr>
            </w:pPr>
            <w:r>
              <w:rPr>
                <w:rFonts w:ascii="Arial" w:hAnsi="Arial"/>
              </w:rPr>
              <w:t>Computers with Excel</w:t>
            </w:r>
          </w:p>
          <w:p w14:paraId="4D85E377" w14:textId="77777777" w:rsidR="0042102F" w:rsidRPr="00D43ADB" w:rsidRDefault="0042102F" w:rsidP="00812816">
            <w:pPr>
              <w:pStyle w:val="ListParagraph"/>
              <w:numPr>
                <w:ilvl w:val="0"/>
                <w:numId w:val="21"/>
              </w:numPr>
              <w:tabs>
                <w:tab w:val="left" w:pos="252"/>
              </w:tabs>
              <w:spacing w:before="80"/>
              <w:rPr>
                <w:rFonts w:ascii="Arial" w:hAnsi="Arial"/>
              </w:rPr>
            </w:pPr>
            <w:r>
              <w:rPr>
                <w:rFonts w:ascii="Arial" w:hAnsi="Arial"/>
              </w:rPr>
              <w:t>Meter sticks, or meter tape</w:t>
            </w:r>
          </w:p>
          <w:p w14:paraId="24742014" w14:textId="77777777" w:rsidR="0042102F" w:rsidRPr="00D43ADB" w:rsidRDefault="0042102F" w:rsidP="00812816">
            <w:pPr>
              <w:pStyle w:val="ListParagraph"/>
              <w:tabs>
                <w:tab w:val="left" w:pos="252"/>
              </w:tabs>
              <w:spacing w:before="80"/>
              <w:ind w:left="360"/>
              <w:rPr>
                <w:rFonts w:ascii="Arial" w:hAnsi="Arial"/>
              </w:rPr>
            </w:pPr>
          </w:p>
        </w:tc>
      </w:tr>
    </w:tbl>
    <w:p w14:paraId="008EA3C2" w14:textId="77777777" w:rsidR="0042102F" w:rsidRPr="009746CF" w:rsidRDefault="0042102F" w:rsidP="004210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rPr>
      </w:pPr>
    </w:p>
    <w:p w14:paraId="7B2CF9BA" w14:textId="77777777" w:rsidR="0042102F" w:rsidRPr="009746CF" w:rsidRDefault="0042102F" w:rsidP="0042102F">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Tahoma"/>
          <w:sz w:val="22"/>
        </w:rPr>
      </w:pPr>
      <w:r w:rsidRPr="009746CF">
        <w:rPr>
          <w:rFonts w:ascii="Arial" w:eastAsia="Times New Roman" w:hAnsi="Arial" w:cs="Arial"/>
          <w:b/>
          <w:color w:val="auto"/>
        </w:rPr>
        <w:t>Authors</w:t>
      </w:r>
      <w:r w:rsidRPr="009746CF">
        <w:rPr>
          <w:rFonts w:ascii="Arial" w:eastAsia="Times New Roman" w:hAnsi="Arial" w:cs="Tahoma"/>
          <w:sz w:val="22"/>
        </w:rPr>
        <w:t xml:space="preserve"> </w:t>
      </w:r>
    </w:p>
    <w:p w14:paraId="077553E1" w14:textId="77777777" w:rsidR="0042102F" w:rsidRPr="002E1D45" w:rsidRDefault="0042102F" w:rsidP="0042102F">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Tahoma"/>
        </w:rPr>
      </w:pPr>
      <w:proofErr w:type="spellStart"/>
      <w:r w:rsidRPr="002E1D45">
        <w:rPr>
          <w:rFonts w:ascii="Arial" w:eastAsia="Times New Roman" w:hAnsi="Arial" w:cs="Arial"/>
          <w:color w:val="auto"/>
        </w:rPr>
        <w:t>Vikram</w:t>
      </w:r>
      <w:proofErr w:type="spellEnd"/>
      <w:r w:rsidRPr="002E1D45">
        <w:rPr>
          <w:rFonts w:ascii="Arial" w:eastAsia="Times New Roman" w:hAnsi="Arial" w:cs="Arial"/>
          <w:color w:val="auto"/>
        </w:rPr>
        <w:t xml:space="preserve"> </w:t>
      </w:r>
      <w:proofErr w:type="spellStart"/>
      <w:r w:rsidRPr="002E1D45">
        <w:rPr>
          <w:rFonts w:ascii="Arial" w:eastAsia="Times New Roman" w:hAnsi="Arial" w:cs="Arial"/>
          <w:color w:val="auto"/>
        </w:rPr>
        <w:t>Baliga</w:t>
      </w:r>
      <w:proofErr w:type="spellEnd"/>
      <w:r w:rsidRPr="002E1D45">
        <w:rPr>
          <w:rFonts w:ascii="Arial" w:eastAsia="Times New Roman" w:hAnsi="Arial" w:cs="Arial"/>
          <w:color w:val="auto"/>
        </w:rPr>
        <w:t>, PhD Candidate, Ecology and Evolutionary Biology UC Santa Cruz</w:t>
      </w:r>
    </w:p>
    <w:p w14:paraId="3B1F8EC5" w14:textId="77777777" w:rsidR="0042102F" w:rsidRPr="002E1D45" w:rsidRDefault="0042102F" w:rsidP="0042102F">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Tahoma"/>
        </w:rPr>
      </w:pPr>
      <w:r w:rsidRPr="002E1D45">
        <w:rPr>
          <w:rFonts w:ascii="Arial" w:eastAsia="Times New Roman" w:hAnsi="Arial" w:cs="Arial"/>
          <w:color w:val="auto"/>
        </w:rPr>
        <w:t xml:space="preserve">Sarah </w:t>
      </w:r>
      <w:proofErr w:type="spellStart"/>
      <w:r w:rsidRPr="002E1D45">
        <w:rPr>
          <w:rFonts w:ascii="Arial" w:eastAsia="Times New Roman" w:hAnsi="Arial" w:cs="Arial"/>
          <w:color w:val="auto"/>
        </w:rPr>
        <w:t>Baumgart</w:t>
      </w:r>
      <w:proofErr w:type="spellEnd"/>
      <w:r w:rsidRPr="002E1D45">
        <w:rPr>
          <w:rFonts w:ascii="Arial" w:eastAsia="Times New Roman" w:hAnsi="Arial" w:cs="Arial"/>
          <w:color w:val="auto"/>
        </w:rPr>
        <w:t>, Health Academy Teacher, Watsonville High School</w:t>
      </w:r>
      <w:r w:rsidRPr="002E1D45">
        <w:rPr>
          <w:rFonts w:ascii="Arial" w:eastAsia="Times New Roman" w:hAnsi="Arial" w:cs="Tahoma"/>
        </w:rPr>
        <w:t xml:space="preserve"> </w:t>
      </w:r>
    </w:p>
    <w:p w14:paraId="44B4DF9A" w14:textId="77777777" w:rsidR="0042102F" w:rsidRPr="009746CF" w:rsidRDefault="0042102F" w:rsidP="004210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rPr>
      </w:pPr>
    </w:p>
    <w:p w14:paraId="69F2EE16" w14:textId="77777777" w:rsidR="0042102F" w:rsidRPr="009746CF" w:rsidRDefault="0042102F" w:rsidP="0042102F">
      <w:pPr>
        <w:pStyle w:val="FreeForm"/>
        <w:pBdr>
          <w:top w:val="single" w:sz="4" w:space="1" w:color="auto"/>
          <w:left w:val="single" w:sz="4" w:space="4" w:color="auto"/>
          <w:bottom w:val="single" w:sz="4" w:space="1" w:color="auto"/>
          <w:right w:val="single" w:sz="4" w:space="4" w:color="auto"/>
        </w:pBdr>
        <w:rPr>
          <w:rFonts w:ascii="Arial" w:hAnsi="Arial"/>
        </w:rPr>
      </w:pPr>
      <w:r w:rsidRPr="009746CF">
        <w:rPr>
          <w:rFonts w:ascii="Arial" w:hAnsi="Arial"/>
          <w:b/>
        </w:rPr>
        <w:t>Science Education Standards</w:t>
      </w:r>
    </w:p>
    <w:p w14:paraId="27A4A559" w14:textId="77777777" w:rsidR="0042102F" w:rsidRPr="002E1D45" w:rsidRDefault="0042102F" w:rsidP="0042102F">
      <w:pPr>
        <w:pStyle w:val="FreeForm"/>
        <w:pBdr>
          <w:top w:val="single" w:sz="4" w:space="1" w:color="auto"/>
          <w:left w:val="single" w:sz="4" w:space="4" w:color="auto"/>
          <w:bottom w:val="single" w:sz="4" w:space="1" w:color="auto"/>
          <w:right w:val="single" w:sz="4" w:space="4" w:color="auto"/>
        </w:pBdr>
        <w:spacing w:before="60"/>
        <w:rPr>
          <w:rFonts w:ascii="Arial" w:hAnsi="Arial"/>
          <w:b/>
          <w:bCs/>
          <w:szCs w:val="24"/>
          <w:u w:val="single"/>
        </w:rPr>
      </w:pPr>
      <w:r w:rsidRPr="002E1D45">
        <w:rPr>
          <w:rFonts w:ascii="Arial" w:hAnsi="Arial"/>
          <w:b/>
          <w:szCs w:val="24"/>
        </w:rPr>
        <w:t>National:</w:t>
      </w:r>
      <w:r w:rsidRPr="002E1D45">
        <w:rPr>
          <w:rFonts w:ascii="Arial" w:hAnsi="Arial"/>
          <w:szCs w:val="24"/>
        </w:rPr>
        <w:t xml:space="preserve"> Science in Personal and Social Perspectives; Science As Inquiry; History and Nature of Science</w:t>
      </w:r>
    </w:p>
    <w:p w14:paraId="72681BA0" w14:textId="77777777" w:rsidR="0042102F" w:rsidRPr="002E1D45" w:rsidRDefault="0042102F" w:rsidP="0042102F">
      <w:pPr>
        <w:pStyle w:val="FreeForm"/>
        <w:pBdr>
          <w:top w:val="single" w:sz="4" w:space="1" w:color="auto"/>
          <w:left w:val="single" w:sz="4" w:space="4" w:color="auto"/>
          <w:bottom w:val="single" w:sz="4" w:space="1" w:color="auto"/>
          <w:right w:val="single" w:sz="4" w:space="4" w:color="auto"/>
        </w:pBdr>
        <w:rPr>
          <w:rFonts w:ascii="Arial" w:eastAsia="Times New Roman" w:hAnsi="Arial"/>
          <w:color w:val="auto"/>
          <w:szCs w:val="24"/>
        </w:rPr>
      </w:pPr>
      <w:r w:rsidRPr="002E1D45">
        <w:rPr>
          <w:rFonts w:ascii="Arial" w:hAnsi="Arial"/>
          <w:b/>
          <w:szCs w:val="24"/>
        </w:rPr>
        <w:t>California:</w:t>
      </w:r>
      <w:r w:rsidRPr="002E1D45">
        <w:rPr>
          <w:rFonts w:ascii="Arial" w:hAnsi="Arial"/>
          <w:szCs w:val="24"/>
        </w:rPr>
        <w:t xml:space="preserve"> </w:t>
      </w:r>
      <w:r w:rsidRPr="002E1D45">
        <w:rPr>
          <w:rFonts w:ascii="Arial" w:hAnsi="Arial"/>
          <w:szCs w:val="24"/>
          <w:u w:val="single"/>
        </w:rPr>
        <w:t>Investigation and Experimentation</w:t>
      </w:r>
      <w:r>
        <w:rPr>
          <w:rFonts w:ascii="Arial" w:hAnsi="Arial"/>
          <w:szCs w:val="24"/>
          <w:u w:val="single"/>
        </w:rPr>
        <w:t>; Math – Algebra 1</w:t>
      </w:r>
    </w:p>
    <w:p w14:paraId="1EF8B03B" w14:textId="77777777" w:rsidR="0042102F" w:rsidRPr="009746CF" w:rsidRDefault="0042102F" w:rsidP="004210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rPr>
      </w:pPr>
    </w:p>
    <w:p w14:paraId="458D7883" w14:textId="48E8C7C1" w:rsidR="0042102F" w:rsidRDefault="0042102F" w:rsidP="0042102F">
      <w:pPr>
        <w:pBdr>
          <w:top w:val="single" w:sz="4" w:space="1" w:color="auto"/>
          <w:left w:val="single" w:sz="4" w:space="4" w:color="auto"/>
          <w:bottom w:val="single" w:sz="4" w:space="1" w:color="auto"/>
          <w:right w:val="single" w:sz="4" w:space="4" w:color="auto"/>
        </w:pBdr>
        <w:rPr>
          <w:rFonts w:ascii="Arial" w:hAnsi="Arial"/>
        </w:rPr>
      </w:pPr>
      <w:r>
        <w:rPr>
          <w:rFonts w:ascii="Arial" w:hAnsi="Arial" w:cs="Arial"/>
          <w:b/>
        </w:rPr>
        <w:t xml:space="preserve">Field </w:t>
      </w:r>
      <w:proofErr w:type="gramStart"/>
      <w:r>
        <w:rPr>
          <w:rFonts w:ascii="Arial" w:hAnsi="Arial" w:cs="Arial"/>
          <w:b/>
        </w:rPr>
        <w:t>Te</w:t>
      </w:r>
      <w:r w:rsidRPr="009746CF">
        <w:rPr>
          <w:rFonts w:ascii="Arial" w:hAnsi="Arial" w:cs="Arial"/>
          <w:b/>
        </w:rPr>
        <w:t>sted</w:t>
      </w:r>
      <w:proofErr w:type="gramEnd"/>
      <w:r w:rsidRPr="009746CF">
        <w:rPr>
          <w:rFonts w:ascii="Arial" w:hAnsi="Arial" w:cs="Arial"/>
          <w:b/>
        </w:rPr>
        <w:t xml:space="preserve"> </w:t>
      </w:r>
      <w:r w:rsidRPr="009746CF">
        <w:rPr>
          <w:rFonts w:ascii="Arial" w:hAnsi="Arial" w:cs="Arial"/>
          <w:sz w:val="22"/>
        </w:rPr>
        <w:br/>
      </w:r>
      <w:r w:rsidRPr="002E1D45">
        <w:rPr>
          <w:rFonts w:ascii="Arial" w:eastAsia="Times New Roman" w:hAnsi="Arial" w:cs="Arial"/>
          <w:color w:val="auto"/>
        </w:rPr>
        <w:t>11</w:t>
      </w:r>
      <w:r w:rsidRPr="002E1D45">
        <w:rPr>
          <w:rFonts w:ascii="Arial" w:eastAsia="Times New Roman" w:hAnsi="Arial" w:cs="Arial"/>
          <w:color w:val="auto"/>
          <w:vertAlign w:val="superscript"/>
        </w:rPr>
        <w:t>th</w:t>
      </w:r>
      <w:r w:rsidRPr="002E1D45">
        <w:rPr>
          <w:rFonts w:ascii="Arial" w:eastAsia="Times New Roman" w:hAnsi="Arial" w:cs="Arial"/>
          <w:color w:val="auto"/>
        </w:rPr>
        <w:t>-12</w:t>
      </w:r>
      <w:r w:rsidRPr="002E1D45">
        <w:rPr>
          <w:rFonts w:ascii="Arial" w:eastAsia="Times New Roman" w:hAnsi="Arial" w:cs="Arial"/>
          <w:color w:val="auto"/>
          <w:vertAlign w:val="superscript"/>
        </w:rPr>
        <w:t>th</w:t>
      </w:r>
      <w:r w:rsidRPr="002E1D45">
        <w:rPr>
          <w:rFonts w:ascii="Arial" w:eastAsia="Times New Roman" w:hAnsi="Arial" w:cs="Arial"/>
          <w:color w:val="auto"/>
        </w:rPr>
        <w:t xml:space="preserve"> grade Anatomy and Physiology, Watsonville High School, Watsonville, CA </w:t>
      </w:r>
      <w:r w:rsidRPr="002E1D45">
        <w:rPr>
          <w:rFonts w:ascii="Arial" w:hAnsi="Arial"/>
        </w:rPr>
        <w:t>(Fall</w:t>
      </w:r>
      <w:r>
        <w:rPr>
          <w:rFonts w:ascii="Arial" w:hAnsi="Arial"/>
        </w:rPr>
        <w:t xml:space="preserve"> 2012)</w:t>
      </w:r>
    </w:p>
    <w:p w14:paraId="1C20F914" w14:textId="77777777" w:rsidR="00206756" w:rsidRDefault="00206756" w:rsidP="00206756">
      <w:pPr>
        <w:tabs>
          <w:tab w:val="left" w:pos="2340"/>
          <w:tab w:val="left" w:pos="3510"/>
          <w:tab w:val="left" w:pos="4140"/>
          <w:tab w:val="left" w:pos="5670"/>
          <w:tab w:val="left" w:pos="7200"/>
        </w:tabs>
        <w:rPr>
          <w:rFonts w:ascii="Arial" w:eastAsia="Times New Roman" w:hAnsi="Arial"/>
          <w:b/>
          <w:sz w:val="20"/>
        </w:rPr>
      </w:pPr>
    </w:p>
    <w:p w14:paraId="38002C50" w14:textId="77777777" w:rsidR="00206756" w:rsidRDefault="00206756" w:rsidP="00206756">
      <w:pPr>
        <w:tabs>
          <w:tab w:val="left" w:pos="2340"/>
          <w:tab w:val="left" w:pos="3510"/>
          <w:tab w:val="left" w:pos="4140"/>
          <w:tab w:val="left" w:pos="5670"/>
          <w:tab w:val="left" w:pos="7200"/>
        </w:tabs>
        <w:rPr>
          <w:rFonts w:ascii="Arial" w:eastAsia="Times New Roman" w:hAnsi="Arial"/>
          <w:b/>
          <w:sz w:val="20"/>
        </w:rPr>
      </w:pPr>
    </w:p>
    <w:p w14:paraId="79B0CDCE" w14:textId="77777777" w:rsidR="00206756" w:rsidRDefault="00206756" w:rsidP="00206756">
      <w:pPr>
        <w:tabs>
          <w:tab w:val="left" w:pos="2340"/>
          <w:tab w:val="left" w:pos="3510"/>
          <w:tab w:val="left" w:pos="4140"/>
          <w:tab w:val="left" w:pos="5670"/>
          <w:tab w:val="left" w:pos="7200"/>
        </w:tabs>
        <w:rPr>
          <w:rFonts w:ascii="Arial" w:eastAsia="Times New Roman" w:hAnsi="Arial"/>
          <w:b/>
          <w:sz w:val="20"/>
        </w:rPr>
      </w:pPr>
    </w:p>
    <w:p w14:paraId="00038ED5" w14:textId="77777777" w:rsidR="00206756" w:rsidRDefault="00206756" w:rsidP="00206756">
      <w:pPr>
        <w:tabs>
          <w:tab w:val="left" w:pos="2340"/>
          <w:tab w:val="left" w:pos="3510"/>
          <w:tab w:val="left" w:pos="4140"/>
          <w:tab w:val="left" w:pos="5670"/>
          <w:tab w:val="left" w:pos="7200"/>
        </w:tabs>
        <w:rPr>
          <w:rFonts w:ascii="Arial" w:eastAsia="Times New Roman" w:hAnsi="Arial"/>
          <w:b/>
          <w:sz w:val="20"/>
        </w:rPr>
      </w:pPr>
    </w:p>
    <w:p w14:paraId="28CEAF1F" w14:textId="77777777" w:rsidR="00206756" w:rsidRDefault="00206756" w:rsidP="00206756">
      <w:pPr>
        <w:tabs>
          <w:tab w:val="left" w:pos="2340"/>
          <w:tab w:val="left" w:pos="3510"/>
          <w:tab w:val="left" w:pos="4140"/>
          <w:tab w:val="left" w:pos="5670"/>
          <w:tab w:val="left" w:pos="7200"/>
        </w:tabs>
        <w:rPr>
          <w:rFonts w:ascii="Arial" w:hAnsi="Arial"/>
          <w:sz w:val="20"/>
        </w:rPr>
      </w:pPr>
      <w:r>
        <w:rPr>
          <w:rFonts w:ascii="Arial" w:eastAsia="Times New Roman" w:hAnsi="Arial"/>
          <w:b/>
          <w:sz w:val="20"/>
        </w:rPr>
        <w:t xml:space="preserve">Navigate:  </w:t>
      </w:r>
      <w:hyperlink w:anchor="Background" w:history="1">
        <w:r w:rsidRPr="00CC22BC">
          <w:rPr>
            <w:rStyle w:val="Hyperlink"/>
            <w:rFonts w:ascii="Arial" w:hAnsi="Arial"/>
            <w:sz w:val="20"/>
          </w:rPr>
          <w:t>Background</w:t>
        </w:r>
      </w:hyperlink>
      <w:r w:rsidRPr="00EB1A8E">
        <w:rPr>
          <w:rFonts w:ascii="Arial" w:hAnsi="Arial"/>
          <w:sz w:val="20"/>
        </w:rPr>
        <w:tab/>
      </w:r>
      <w:hyperlink w:anchor="Materials" w:history="1">
        <w:r w:rsidRPr="00EB1A8E">
          <w:rPr>
            <w:rStyle w:val="Hyperlink"/>
            <w:rFonts w:ascii="Arial" w:hAnsi="Arial"/>
            <w:sz w:val="20"/>
          </w:rPr>
          <w:t>Materials &amp;Time</w:t>
        </w:r>
      </w:hyperlink>
      <w:r w:rsidRPr="00EB1A8E">
        <w:rPr>
          <w:rFonts w:ascii="Arial" w:hAnsi="Arial"/>
          <w:sz w:val="20"/>
        </w:rPr>
        <w:tab/>
      </w:r>
      <w:hyperlink w:anchor="StartingPoint" w:history="1">
        <w:r w:rsidRPr="00EB1A8E">
          <w:rPr>
            <w:rStyle w:val="Hyperlink"/>
            <w:rFonts w:ascii="Arial" w:hAnsi="Arial"/>
            <w:sz w:val="20"/>
          </w:rPr>
          <w:t>Starting Point</w:t>
        </w:r>
      </w:hyperlink>
      <w:r w:rsidRPr="00EB1A8E">
        <w:rPr>
          <w:rFonts w:ascii="Arial" w:hAnsi="Arial"/>
          <w:sz w:val="20"/>
        </w:rPr>
        <w:tab/>
      </w:r>
      <w:hyperlink w:anchor="Details" w:history="1">
        <w:r w:rsidRPr="00EB1A8E">
          <w:rPr>
            <w:rStyle w:val="Hyperlink"/>
            <w:rFonts w:ascii="Arial" w:hAnsi="Arial"/>
            <w:sz w:val="20"/>
          </w:rPr>
          <w:t>Procedures</w:t>
        </w:r>
      </w:hyperlink>
      <w:r w:rsidRPr="00EB1A8E">
        <w:rPr>
          <w:rFonts w:ascii="Arial" w:hAnsi="Arial"/>
          <w:sz w:val="20"/>
        </w:rPr>
        <w:tab/>
      </w:r>
      <w:hyperlink w:anchor="Standards" w:history="1">
        <w:r w:rsidRPr="00EB1A8E">
          <w:rPr>
            <w:rStyle w:val="Hyperlink"/>
            <w:rFonts w:ascii="Arial" w:hAnsi="Arial"/>
            <w:sz w:val="20"/>
          </w:rPr>
          <w:t>Standards</w:t>
        </w:r>
      </w:hyperlink>
      <w:r w:rsidRPr="00EB1A8E">
        <w:rPr>
          <w:rFonts w:ascii="Arial" w:hAnsi="Arial"/>
          <w:sz w:val="20"/>
        </w:rPr>
        <w:tab/>
      </w:r>
      <w:hyperlink w:anchor="Supplemental" w:history="1">
        <w:r w:rsidRPr="00EB1A8E">
          <w:rPr>
            <w:rStyle w:val="Hyperlink"/>
            <w:rFonts w:ascii="Arial" w:hAnsi="Arial"/>
            <w:sz w:val="20"/>
          </w:rPr>
          <w:t>Supplemental</w:t>
        </w:r>
      </w:hyperlink>
    </w:p>
    <w:p w14:paraId="35965A1B" w14:textId="77777777" w:rsidR="00206756" w:rsidRPr="006E5C28" w:rsidRDefault="00206756" w:rsidP="0042102F">
      <w:pPr>
        <w:pBdr>
          <w:top w:val="single" w:sz="4" w:space="1" w:color="auto"/>
          <w:left w:val="single" w:sz="4" w:space="4" w:color="auto"/>
          <w:bottom w:val="single" w:sz="4" w:space="1" w:color="auto"/>
          <w:right w:val="single" w:sz="4" w:space="4" w:color="auto"/>
        </w:pBdr>
        <w:rPr>
          <w:rFonts w:ascii="Arial" w:hAnsi="Arial"/>
        </w:rPr>
        <w:sectPr w:rsidR="00206756" w:rsidRPr="006E5C28" w:rsidSect="00EE35A9">
          <w:pgSz w:w="12240" w:h="15840"/>
          <w:pgMar w:top="1080" w:right="1080" w:bottom="1080" w:left="1080" w:header="432" w:footer="504" w:gutter="0"/>
          <w:cols w:space="720"/>
          <w:docGrid w:linePitch="326"/>
        </w:sectPr>
      </w:pPr>
    </w:p>
    <w:p w14:paraId="351F9C6D" w14:textId="0ED44263" w:rsidR="00462D5F" w:rsidRDefault="00CC22BC" w:rsidP="003C6ACF">
      <w:pPr>
        <w:pStyle w:val="Heading1"/>
        <w:rPr>
          <w:rFonts w:ascii="Arial" w:hAnsi="Arial" w:cs="Myriad Web Pro"/>
          <w:b w:val="0"/>
          <w:bCs w:val="0"/>
          <w:color w:val="0000FF"/>
          <w:sz w:val="28"/>
          <w:szCs w:val="48"/>
        </w:rPr>
      </w:pPr>
      <w:bookmarkStart w:id="1" w:name="Background"/>
      <w:r>
        <w:rPr>
          <w:rFonts w:ascii="Arial" w:hAnsi="Arial" w:cs="Myriad Web Pro"/>
          <w:b w:val="0"/>
          <w:bCs w:val="0"/>
          <w:color w:val="0000FF"/>
          <w:sz w:val="28"/>
          <w:szCs w:val="48"/>
        </w:rPr>
        <w:lastRenderedPageBreak/>
        <w:t>Background</w:t>
      </w:r>
      <w:r w:rsidR="00F176ED" w:rsidRPr="00462D5F">
        <w:rPr>
          <w:rFonts w:ascii="Arial" w:hAnsi="Arial" w:cs="Myriad Web Pro"/>
          <w:b w:val="0"/>
          <w:bCs w:val="0"/>
          <w:color w:val="0000FF"/>
          <w:sz w:val="28"/>
          <w:szCs w:val="48"/>
        </w:rPr>
        <w:t xml:space="preserve"> for Teachers</w:t>
      </w:r>
    </w:p>
    <w:bookmarkEnd w:id="1"/>
    <w:p w14:paraId="18C0C6E9" w14:textId="77777777" w:rsidR="00D2577B" w:rsidRDefault="00D2577B" w:rsidP="00854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b/>
          <w:bCs/>
          <w:color w:val="auto"/>
        </w:rPr>
      </w:pPr>
    </w:p>
    <w:p w14:paraId="369B8CCC" w14:textId="77777777" w:rsidR="00F176ED" w:rsidRDefault="006C0CFA" w:rsidP="00C8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7F3B03"/>
        </w:rPr>
      </w:pPr>
      <w:r w:rsidRPr="001C1AA8">
        <w:rPr>
          <w:rFonts w:ascii="Arial" w:hAnsi="Arial" w:cs="Myriad Web Pro"/>
          <w:b/>
          <w:bCs/>
          <w:color w:val="auto"/>
        </w:rPr>
        <w:t>Why this matters</w:t>
      </w:r>
      <w:r w:rsidR="00F176ED" w:rsidRPr="001C1AA8">
        <w:rPr>
          <w:rFonts w:ascii="Arial" w:hAnsi="Arial" w:cs="Myriad Web Pro"/>
          <w:b/>
          <w:bCs/>
          <w:color w:val="auto"/>
          <w:szCs w:val="28"/>
        </w:rPr>
        <w:t>:</w:t>
      </w:r>
      <w:r w:rsidR="001C1AA8" w:rsidRPr="001C1AA8">
        <w:rPr>
          <w:rFonts w:ascii="Arial" w:hAnsi="Arial" w:cs="Myriad Web Pro"/>
          <w:color w:val="7F3B03"/>
          <w:sz w:val="22"/>
        </w:rPr>
        <w:t xml:space="preserve">  </w:t>
      </w:r>
    </w:p>
    <w:p w14:paraId="087531C6" w14:textId="77777777" w:rsidR="00D07AB6" w:rsidRPr="00D07AB6" w:rsidRDefault="00306ABD" w:rsidP="00C8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auto"/>
        </w:rPr>
      </w:pPr>
      <w:r>
        <w:rPr>
          <w:rFonts w:ascii="Arial" w:hAnsi="Arial" w:cs="Myriad Web Pro"/>
          <w:color w:val="auto"/>
        </w:rPr>
        <w:t>Not only does this lab introduce the historical and cultural significance of Leonardo da Vinci’s Vitruvian Man drawing, but it also</w:t>
      </w:r>
      <w:r w:rsidR="00D07AB6">
        <w:rPr>
          <w:rFonts w:ascii="Arial" w:hAnsi="Arial" w:cs="Myriad Web Pro"/>
          <w:color w:val="auto"/>
        </w:rPr>
        <w:t xml:space="preserve"> p</w:t>
      </w:r>
      <w:r w:rsidR="00D07AB6" w:rsidRPr="00D07AB6">
        <w:rPr>
          <w:rFonts w:ascii="Arial" w:hAnsi="Arial" w:cs="Myriad Web Pro"/>
          <w:color w:val="auto"/>
        </w:rPr>
        <w:t>rovides a high-interest way for students to familiarize themselves with the metric system</w:t>
      </w:r>
      <w:r>
        <w:rPr>
          <w:rFonts w:ascii="Arial" w:hAnsi="Arial" w:cs="Myriad Web Pro"/>
          <w:color w:val="auto"/>
        </w:rPr>
        <w:t>.</w:t>
      </w:r>
      <w:r w:rsidR="00D07AB6" w:rsidRPr="00D07AB6">
        <w:rPr>
          <w:rFonts w:ascii="Arial" w:hAnsi="Arial" w:cs="Myriad Web Pro"/>
          <w:color w:val="auto"/>
        </w:rPr>
        <w:t xml:space="preserve"> </w:t>
      </w:r>
      <w:r>
        <w:rPr>
          <w:rFonts w:ascii="Arial" w:hAnsi="Arial" w:cs="Myriad Web Pro"/>
          <w:color w:val="auto"/>
        </w:rPr>
        <w:t>The</w:t>
      </w:r>
      <w:r w:rsidR="001725DE">
        <w:rPr>
          <w:rFonts w:ascii="Arial" w:hAnsi="Arial" w:cs="Myriad Web Pro"/>
          <w:color w:val="auto"/>
        </w:rPr>
        <w:t>y</w:t>
      </w:r>
      <w:r>
        <w:rPr>
          <w:rFonts w:ascii="Arial" w:hAnsi="Arial" w:cs="Myriad Web Pro"/>
          <w:color w:val="auto"/>
        </w:rPr>
        <w:t xml:space="preserve"> then apply their working knowledge of this measurement system to their own bodies</w:t>
      </w:r>
      <w:r w:rsidR="00D07AB6" w:rsidRPr="00D07AB6">
        <w:rPr>
          <w:rFonts w:ascii="Arial" w:hAnsi="Arial" w:cs="Myriad Web Pro"/>
          <w:color w:val="auto"/>
        </w:rPr>
        <w:t xml:space="preserve">. </w:t>
      </w:r>
      <w:r>
        <w:rPr>
          <w:rFonts w:ascii="Arial" w:hAnsi="Arial" w:cs="Myriad Web Pro"/>
          <w:color w:val="auto"/>
        </w:rPr>
        <w:t xml:space="preserve">Students explore patterns in human anatomical scaling by taking linear measurements of various body parts. </w:t>
      </w:r>
      <w:r w:rsidR="003E0C5E">
        <w:rPr>
          <w:rFonts w:ascii="Arial" w:hAnsi="Arial" w:cs="Myriad Web Pro"/>
          <w:color w:val="auto"/>
        </w:rPr>
        <w:t>They then use Microsoft</w:t>
      </w:r>
      <w:r w:rsidR="002323C7">
        <w:rPr>
          <w:rFonts w:ascii="Arial" w:hAnsi="Arial" w:cs="Myriad Web Pro"/>
          <w:color w:val="auto"/>
        </w:rPr>
        <w:t xml:space="preserve"> Excel to analyze data and determine whether the evidence they gathered supports their hypotheses. </w:t>
      </w:r>
      <w:r w:rsidR="00D07AB6">
        <w:rPr>
          <w:rFonts w:ascii="Arial" w:hAnsi="Arial" w:cs="Myriad Web Pro"/>
          <w:color w:val="auto"/>
        </w:rPr>
        <w:t>The lab</w:t>
      </w:r>
      <w:r w:rsidR="00D07AB6" w:rsidRPr="00D07AB6">
        <w:rPr>
          <w:rFonts w:ascii="Arial" w:hAnsi="Arial" w:cs="Myriad Web Pro"/>
          <w:color w:val="auto"/>
        </w:rPr>
        <w:t xml:space="preserve"> </w:t>
      </w:r>
      <w:r w:rsidR="00875D3E">
        <w:rPr>
          <w:rFonts w:ascii="Arial" w:hAnsi="Arial" w:cs="Myriad Web Pro"/>
          <w:color w:val="auto"/>
        </w:rPr>
        <w:t>only</w:t>
      </w:r>
      <w:r w:rsidR="005E3BB5">
        <w:rPr>
          <w:rFonts w:ascii="Arial" w:hAnsi="Arial" w:cs="Myriad Web Pro"/>
          <w:color w:val="auto"/>
        </w:rPr>
        <w:t xml:space="preserve"> requires</w:t>
      </w:r>
      <w:r w:rsidR="00D07AB6" w:rsidRPr="00D07AB6">
        <w:rPr>
          <w:rFonts w:ascii="Arial" w:hAnsi="Arial" w:cs="Myriad Web Pro"/>
          <w:color w:val="auto"/>
        </w:rPr>
        <w:t xml:space="preserve"> </w:t>
      </w:r>
      <w:r w:rsidR="00875D3E">
        <w:rPr>
          <w:rFonts w:ascii="Arial" w:hAnsi="Arial" w:cs="Myriad Web Pro"/>
          <w:color w:val="auto"/>
        </w:rPr>
        <w:t xml:space="preserve">metric </w:t>
      </w:r>
      <w:r w:rsidR="00D07AB6" w:rsidRPr="00D07AB6">
        <w:rPr>
          <w:rFonts w:ascii="Arial" w:hAnsi="Arial" w:cs="Myriad Web Pro"/>
          <w:color w:val="auto"/>
        </w:rPr>
        <w:t xml:space="preserve">measuring tools </w:t>
      </w:r>
      <w:r w:rsidR="00875D3E">
        <w:rPr>
          <w:rFonts w:ascii="Arial" w:hAnsi="Arial" w:cs="Myriad Web Pro"/>
          <w:color w:val="auto"/>
        </w:rPr>
        <w:t>(</w:t>
      </w:r>
      <w:r w:rsidR="00D07AB6" w:rsidRPr="00D07AB6">
        <w:rPr>
          <w:rFonts w:ascii="Arial" w:hAnsi="Arial" w:cs="Myriad Web Pro"/>
          <w:color w:val="auto"/>
        </w:rPr>
        <w:t>such as tape measure</w:t>
      </w:r>
      <w:r w:rsidR="005E3BB5">
        <w:rPr>
          <w:rFonts w:ascii="Arial" w:hAnsi="Arial" w:cs="Myriad Web Pro"/>
          <w:color w:val="auto"/>
        </w:rPr>
        <w:t>s</w:t>
      </w:r>
      <w:r w:rsidR="00D07AB6" w:rsidRPr="00D07AB6">
        <w:rPr>
          <w:rFonts w:ascii="Arial" w:hAnsi="Arial" w:cs="Myriad Web Pro"/>
          <w:color w:val="auto"/>
        </w:rPr>
        <w:t xml:space="preserve"> or </w:t>
      </w:r>
      <w:r w:rsidR="005E3BB5">
        <w:rPr>
          <w:rFonts w:ascii="Arial" w:hAnsi="Arial" w:cs="Myriad Web Pro"/>
          <w:color w:val="auto"/>
        </w:rPr>
        <w:t>meter sticks</w:t>
      </w:r>
      <w:r w:rsidR="00875D3E">
        <w:rPr>
          <w:rFonts w:ascii="Arial" w:hAnsi="Arial" w:cs="Myriad Web Pro"/>
          <w:color w:val="auto"/>
        </w:rPr>
        <w:t>)</w:t>
      </w:r>
      <w:r w:rsidR="007A7EE8">
        <w:rPr>
          <w:rFonts w:ascii="Arial" w:hAnsi="Arial" w:cs="Myriad Web Pro"/>
          <w:color w:val="auto"/>
        </w:rPr>
        <w:t xml:space="preserve"> and access to computers with Excel</w:t>
      </w:r>
      <w:r w:rsidR="00D07AB6" w:rsidRPr="00D07AB6">
        <w:rPr>
          <w:rFonts w:ascii="Arial" w:hAnsi="Arial" w:cs="Myriad Web Pro"/>
          <w:color w:val="auto"/>
        </w:rPr>
        <w:t xml:space="preserve">. </w:t>
      </w:r>
      <w:r w:rsidR="005E3BB5">
        <w:rPr>
          <w:rFonts w:ascii="Arial" w:hAnsi="Arial" w:cs="Myriad Web Pro"/>
          <w:color w:val="auto"/>
        </w:rPr>
        <w:t>In addition, this activity s</w:t>
      </w:r>
      <w:r w:rsidR="00D07AB6" w:rsidRPr="00D07AB6">
        <w:rPr>
          <w:rFonts w:ascii="Arial" w:hAnsi="Arial" w:cs="Myriad Web Pro"/>
          <w:color w:val="auto"/>
        </w:rPr>
        <w:t>erves as an excellent icebreaker for students an</w:t>
      </w:r>
      <w:r w:rsidR="00875D3E">
        <w:rPr>
          <w:rFonts w:ascii="Arial" w:hAnsi="Arial" w:cs="Myriad Web Pro"/>
          <w:color w:val="auto"/>
        </w:rPr>
        <w:t>d can promote</w:t>
      </w:r>
      <w:r w:rsidR="001725DE">
        <w:rPr>
          <w:rFonts w:ascii="Arial" w:hAnsi="Arial" w:cs="Myriad Web Pro"/>
          <w:color w:val="auto"/>
        </w:rPr>
        <w:t xml:space="preserve"> positive body image</w:t>
      </w:r>
      <w:r w:rsidR="00B742B1">
        <w:rPr>
          <w:rFonts w:ascii="Arial" w:hAnsi="Arial" w:cs="Myriad Web Pro"/>
          <w:color w:val="auto"/>
        </w:rPr>
        <w:t>, as it</w:t>
      </w:r>
      <w:r w:rsidR="001725DE">
        <w:rPr>
          <w:rFonts w:ascii="Arial" w:hAnsi="Arial" w:cs="Myriad Web Pro"/>
          <w:color w:val="auto"/>
        </w:rPr>
        <w:t xml:space="preserve"> </w:t>
      </w:r>
      <w:r w:rsidR="00B742B1">
        <w:rPr>
          <w:rFonts w:ascii="Arial" w:hAnsi="Arial" w:cs="Myriad Web Pro"/>
          <w:color w:val="auto"/>
        </w:rPr>
        <w:t>focuses</w:t>
      </w:r>
      <w:r w:rsidR="001725DE">
        <w:rPr>
          <w:rFonts w:ascii="Arial" w:hAnsi="Arial" w:cs="Myriad Web Pro"/>
          <w:color w:val="auto"/>
        </w:rPr>
        <w:t xml:space="preserve"> on </w:t>
      </w:r>
      <w:r w:rsidR="001725DE" w:rsidRPr="00B742B1">
        <w:rPr>
          <w:rFonts w:ascii="Arial" w:hAnsi="Arial" w:cs="Myriad Web Pro"/>
          <w:i/>
          <w:color w:val="auto"/>
        </w:rPr>
        <w:t>how</w:t>
      </w:r>
      <w:r w:rsidR="001725DE">
        <w:rPr>
          <w:rFonts w:ascii="Arial" w:hAnsi="Arial" w:cs="Myriad Web Pro"/>
          <w:color w:val="auto"/>
        </w:rPr>
        <w:t xml:space="preserve"> variable trends in human body </w:t>
      </w:r>
      <w:r w:rsidR="00875D3E">
        <w:rPr>
          <w:rFonts w:ascii="Arial" w:hAnsi="Arial" w:cs="Myriad Web Pro"/>
          <w:color w:val="auto"/>
        </w:rPr>
        <w:t xml:space="preserve">proportion </w:t>
      </w:r>
      <w:r w:rsidR="001725DE">
        <w:rPr>
          <w:rFonts w:ascii="Arial" w:hAnsi="Arial" w:cs="Myriad Web Pro"/>
          <w:color w:val="auto"/>
        </w:rPr>
        <w:t xml:space="preserve">can be </w:t>
      </w:r>
      <w:r w:rsidR="00875D3E">
        <w:rPr>
          <w:rFonts w:ascii="Arial" w:hAnsi="Arial" w:cs="Myriad Web Pro"/>
          <w:color w:val="auto"/>
        </w:rPr>
        <w:t xml:space="preserve">seen </w:t>
      </w:r>
      <w:r w:rsidR="001725DE">
        <w:rPr>
          <w:rFonts w:ascii="Arial" w:hAnsi="Arial" w:cs="Myriad Web Pro"/>
          <w:color w:val="auto"/>
        </w:rPr>
        <w:t>across individuals.</w:t>
      </w:r>
      <w:r w:rsidR="005E3BB5">
        <w:rPr>
          <w:rFonts w:ascii="Arial" w:hAnsi="Arial" w:cs="Myriad Web Pro"/>
          <w:color w:val="auto"/>
        </w:rPr>
        <w:t xml:space="preserve"> </w:t>
      </w:r>
    </w:p>
    <w:p w14:paraId="13032D3C" w14:textId="77777777" w:rsidR="00DA505D" w:rsidRDefault="00854B78" w:rsidP="00721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Myriad Web Pro"/>
          <w:color w:val="auto"/>
        </w:rPr>
      </w:pPr>
      <w:r w:rsidRPr="001C1AA8">
        <w:rPr>
          <w:rFonts w:ascii="Arial" w:hAnsi="Arial" w:cs="Myriad Web Pro"/>
          <w:b/>
          <w:bCs/>
          <w:color w:val="auto"/>
          <w:szCs w:val="32"/>
        </w:rPr>
        <w:t>Assumed</w:t>
      </w:r>
      <w:r w:rsidR="006C0CFA" w:rsidRPr="001C1AA8">
        <w:rPr>
          <w:rFonts w:ascii="Arial" w:hAnsi="Arial" w:cs="Myriad Web Pro"/>
          <w:b/>
          <w:bCs/>
          <w:color w:val="auto"/>
          <w:szCs w:val="32"/>
        </w:rPr>
        <w:t xml:space="preserve"> background:</w:t>
      </w:r>
      <w:r w:rsidR="006C0CFA" w:rsidRPr="001C1AA8">
        <w:rPr>
          <w:rFonts w:ascii="Arial" w:hAnsi="Arial" w:cs="Myriad Web Pro"/>
          <w:b/>
          <w:bCs/>
          <w:color w:val="7F3B03"/>
          <w:szCs w:val="32"/>
        </w:rPr>
        <w:t xml:space="preserve"> </w:t>
      </w:r>
      <w:r w:rsidR="00DA505D">
        <w:rPr>
          <w:rFonts w:ascii="Arial" w:hAnsi="Arial" w:cs="Myriad Web Pro"/>
          <w:color w:val="7F3B03"/>
        </w:rPr>
        <w:br/>
      </w:r>
      <w:r w:rsidR="004B079F">
        <w:rPr>
          <w:rFonts w:ascii="Arial" w:hAnsi="Arial" w:cs="Myriad Web Pro"/>
          <w:color w:val="auto"/>
        </w:rPr>
        <w:t>We assume</w:t>
      </w:r>
      <w:r w:rsidR="00DA505D">
        <w:rPr>
          <w:rFonts w:ascii="Arial" w:hAnsi="Arial" w:cs="Myriad Web Pro"/>
          <w:color w:val="auto"/>
        </w:rPr>
        <w:t xml:space="preserve"> that students already know the following:</w:t>
      </w:r>
    </w:p>
    <w:p w14:paraId="7BEB0207" w14:textId="77777777" w:rsidR="00DA505D" w:rsidRDefault="00DA505D" w:rsidP="0072188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auto"/>
        </w:rPr>
      </w:pPr>
      <w:r>
        <w:rPr>
          <w:rFonts w:ascii="Arial" w:hAnsi="Arial" w:cs="Myriad Web Pro"/>
          <w:color w:val="auto"/>
        </w:rPr>
        <w:t>What a scatterplot is</w:t>
      </w:r>
    </w:p>
    <w:p w14:paraId="01B9BF55" w14:textId="77777777" w:rsidR="00DA505D" w:rsidRDefault="00DA505D" w:rsidP="00DA505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What a trend line is</w:t>
      </w:r>
    </w:p>
    <w:p w14:paraId="4DEDCBDC" w14:textId="77777777" w:rsidR="00DA505D" w:rsidRDefault="00DA505D" w:rsidP="00DA505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The equation for trend lines (y = mx + b)</w:t>
      </w:r>
      <w:r w:rsidR="00FE30A3">
        <w:rPr>
          <w:rFonts w:ascii="Arial" w:hAnsi="Arial" w:cs="Myriad Web Pro"/>
          <w:color w:val="auto"/>
        </w:rPr>
        <w:t xml:space="preserve"> and what each component of the equation means (i.e.</w:t>
      </w:r>
      <w:r w:rsidR="001725DE">
        <w:rPr>
          <w:rFonts w:ascii="Arial" w:hAnsi="Arial" w:cs="Myriad Web Pro"/>
          <w:color w:val="auto"/>
        </w:rPr>
        <w:t>,</w:t>
      </w:r>
      <w:r w:rsidR="00FE30A3">
        <w:rPr>
          <w:rFonts w:ascii="Arial" w:hAnsi="Arial" w:cs="Myriad Web Pro"/>
          <w:color w:val="auto"/>
        </w:rPr>
        <w:t xml:space="preserve"> “m” </w:t>
      </w:r>
      <w:r w:rsidR="00C77C84">
        <w:rPr>
          <w:rFonts w:ascii="Arial" w:hAnsi="Arial" w:cs="Myriad Web Pro"/>
          <w:color w:val="auto"/>
        </w:rPr>
        <w:t>stands for</w:t>
      </w:r>
      <w:r w:rsidR="00FE30A3">
        <w:rPr>
          <w:rFonts w:ascii="Arial" w:hAnsi="Arial" w:cs="Myriad Web Pro"/>
          <w:color w:val="auto"/>
        </w:rPr>
        <w:t xml:space="preserve"> slope</w:t>
      </w:r>
      <w:r w:rsidR="00C77C84">
        <w:rPr>
          <w:rFonts w:ascii="Arial" w:hAnsi="Arial" w:cs="Myriad Web Pro"/>
          <w:color w:val="auto"/>
        </w:rPr>
        <w:t>, “b” stands for intercept…</w:t>
      </w:r>
      <w:proofErr w:type="spellStart"/>
      <w:r w:rsidR="00C77C84">
        <w:rPr>
          <w:rFonts w:ascii="Arial" w:hAnsi="Arial" w:cs="Myriad Web Pro"/>
          <w:color w:val="auto"/>
        </w:rPr>
        <w:t>etc</w:t>
      </w:r>
      <w:proofErr w:type="spellEnd"/>
      <w:r w:rsidR="00FE30A3">
        <w:rPr>
          <w:rFonts w:ascii="Arial" w:hAnsi="Arial" w:cs="Myriad Web Pro"/>
          <w:color w:val="auto"/>
        </w:rPr>
        <w:t>)</w:t>
      </w:r>
    </w:p>
    <w:p w14:paraId="36B2A8AB" w14:textId="77777777" w:rsidR="003E0C5E" w:rsidRPr="003E0C5E" w:rsidRDefault="003E0C5E" w:rsidP="003E0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We assume that teachers are familiar with Microsoft Excel</w:t>
      </w:r>
    </w:p>
    <w:p w14:paraId="7EFD6842" w14:textId="77777777" w:rsidR="00854B78" w:rsidRPr="00830369" w:rsidRDefault="00854B78" w:rsidP="00721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rPr>
          <w:rFonts w:ascii="Arial" w:hAnsi="Arial" w:cs="Myriad Web Pro"/>
          <w:color w:val="auto"/>
        </w:rPr>
      </w:pPr>
      <w:r w:rsidRPr="001C1AA8">
        <w:rPr>
          <w:rFonts w:ascii="Arial" w:hAnsi="Arial" w:cs="Myriad Web Pro"/>
          <w:b/>
          <w:bCs/>
          <w:color w:val="auto"/>
          <w:szCs w:val="32"/>
        </w:rPr>
        <w:t>Special context:</w:t>
      </w:r>
      <w:r w:rsidR="00830369">
        <w:rPr>
          <w:rFonts w:ascii="Arial" w:hAnsi="Arial" w:cs="Myriad Web Pro"/>
          <w:b/>
          <w:bCs/>
          <w:color w:val="auto"/>
          <w:szCs w:val="32"/>
        </w:rPr>
        <w:br/>
      </w:r>
      <w:r w:rsidR="0029222A">
        <w:rPr>
          <w:rFonts w:ascii="Arial" w:hAnsi="Arial" w:cs="Myriad Web Pro"/>
          <w:bCs/>
          <w:color w:val="auto"/>
          <w:szCs w:val="32"/>
        </w:rPr>
        <w:t>This lab draws inspiration from t</w:t>
      </w:r>
      <w:r w:rsidR="00830369">
        <w:rPr>
          <w:rFonts w:ascii="Arial" w:hAnsi="Arial" w:cs="Myriad Web Pro"/>
          <w:bCs/>
          <w:color w:val="auto"/>
          <w:szCs w:val="32"/>
        </w:rPr>
        <w:t>he Vitruvian Man</w:t>
      </w:r>
      <w:r w:rsidR="0029222A">
        <w:rPr>
          <w:rFonts w:ascii="Arial" w:hAnsi="Arial" w:cs="Myriad Web Pro"/>
          <w:bCs/>
          <w:color w:val="auto"/>
          <w:szCs w:val="32"/>
        </w:rPr>
        <w:t>, an illustration</w:t>
      </w:r>
      <w:r w:rsidR="00830369">
        <w:rPr>
          <w:rFonts w:ascii="Arial" w:hAnsi="Arial" w:cs="Myriad Web Pro"/>
          <w:bCs/>
          <w:color w:val="auto"/>
          <w:szCs w:val="32"/>
        </w:rPr>
        <w:t xml:space="preserve"> created by Leonardo da </w:t>
      </w:r>
      <w:r w:rsidR="00830369" w:rsidRPr="00830369">
        <w:rPr>
          <w:rFonts w:ascii="Arial" w:hAnsi="Arial" w:cs="Arial"/>
          <w:bCs/>
          <w:color w:val="auto"/>
          <w:szCs w:val="32"/>
        </w:rPr>
        <w:t>Vinci</w:t>
      </w:r>
      <w:r w:rsidR="00830369" w:rsidRPr="00830369">
        <w:rPr>
          <w:rFonts w:ascii="Arial" w:hAnsi="Arial" w:cs="Arial"/>
        </w:rPr>
        <w:t xml:space="preserve"> that </w:t>
      </w:r>
      <w:r w:rsidR="00830369" w:rsidRPr="00830369">
        <w:rPr>
          <w:rFonts w:ascii="Arial" w:hAnsi="Arial" w:cs="Arial"/>
          <w:bCs/>
          <w:color w:val="auto"/>
          <w:szCs w:val="32"/>
        </w:rPr>
        <w:t>depicts a male figure in two superimposed positions</w:t>
      </w:r>
      <w:r w:rsidR="00D0109B">
        <w:rPr>
          <w:rFonts w:ascii="Arial" w:hAnsi="Arial" w:cs="Arial"/>
          <w:bCs/>
          <w:color w:val="auto"/>
          <w:szCs w:val="32"/>
        </w:rPr>
        <w:t xml:space="preserve">. In each of these positions, the figure has spread his arms and legs apart, </w:t>
      </w:r>
      <w:r w:rsidR="00830369" w:rsidRPr="00830369">
        <w:rPr>
          <w:rFonts w:ascii="Arial" w:hAnsi="Arial" w:cs="Arial"/>
          <w:bCs/>
          <w:color w:val="auto"/>
          <w:szCs w:val="32"/>
        </w:rPr>
        <w:t xml:space="preserve">and </w:t>
      </w:r>
      <w:r w:rsidR="00D0109B">
        <w:rPr>
          <w:rFonts w:ascii="Arial" w:hAnsi="Arial" w:cs="Arial"/>
          <w:bCs/>
          <w:color w:val="auto"/>
          <w:szCs w:val="32"/>
        </w:rPr>
        <w:t xml:space="preserve">is </w:t>
      </w:r>
      <w:r w:rsidR="00830369" w:rsidRPr="00830369">
        <w:rPr>
          <w:rFonts w:ascii="Arial" w:hAnsi="Arial" w:cs="Arial"/>
          <w:bCs/>
          <w:color w:val="auto"/>
          <w:szCs w:val="32"/>
        </w:rPr>
        <w:t>simultaneously</w:t>
      </w:r>
      <w:r w:rsidR="00830369" w:rsidRPr="00830369">
        <w:rPr>
          <w:rFonts w:ascii="Arial" w:hAnsi="Arial" w:cs="Myriad Web Pro"/>
          <w:bCs/>
          <w:color w:val="auto"/>
          <w:szCs w:val="32"/>
        </w:rPr>
        <w:t xml:space="preserve"> inscribed in </w:t>
      </w:r>
      <w:r w:rsidR="00D0109B">
        <w:rPr>
          <w:rFonts w:ascii="Arial" w:hAnsi="Arial" w:cs="Myriad Web Pro"/>
          <w:bCs/>
          <w:color w:val="auto"/>
          <w:szCs w:val="32"/>
        </w:rPr>
        <w:t xml:space="preserve">both </w:t>
      </w:r>
      <w:r w:rsidR="00830369" w:rsidRPr="00830369">
        <w:rPr>
          <w:rFonts w:ascii="Arial" w:hAnsi="Arial" w:cs="Myriad Web Pro"/>
          <w:bCs/>
          <w:color w:val="auto"/>
          <w:szCs w:val="32"/>
        </w:rPr>
        <w:t>a circle and square</w:t>
      </w:r>
      <w:r w:rsidR="00830369">
        <w:rPr>
          <w:rFonts w:ascii="Arial" w:hAnsi="Arial" w:cs="Myriad Web Pro"/>
          <w:bCs/>
          <w:color w:val="auto"/>
          <w:szCs w:val="32"/>
        </w:rPr>
        <w:t>. Th</w:t>
      </w:r>
      <w:r w:rsidR="000715CF">
        <w:rPr>
          <w:rFonts w:ascii="Arial" w:hAnsi="Arial" w:cs="Myriad Web Pro"/>
          <w:bCs/>
          <w:color w:val="auto"/>
          <w:szCs w:val="32"/>
        </w:rPr>
        <w:t>is</w:t>
      </w:r>
      <w:r w:rsidR="00830369">
        <w:rPr>
          <w:rFonts w:ascii="Arial" w:hAnsi="Arial" w:cs="Myriad Web Pro"/>
          <w:bCs/>
          <w:color w:val="auto"/>
          <w:szCs w:val="32"/>
        </w:rPr>
        <w:t xml:space="preserve"> human figure represents </w:t>
      </w:r>
      <w:r w:rsidR="00875D3E">
        <w:rPr>
          <w:rFonts w:ascii="Arial" w:hAnsi="Arial" w:cs="Myriad Web Pro"/>
          <w:bCs/>
          <w:color w:val="auto"/>
          <w:szCs w:val="32"/>
        </w:rPr>
        <w:t>“</w:t>
      </w:r>
      <w:r w:rsidR="001860CD">
        <w:rPr>
          <w:rFonts w:ascii="Arial" w:hAnsi="Arial" w:cs="Myriad Web Pro"/>
          <w:bCs/>
          <w:color w:val="auto"/>
          <w:szCs w:val="32"/>
        </w:rPr>
        <w:t>ideal</w:t>
      </w:r>
      <w:r w:rsidR="00875D3E">
        <w:rPr>
          <w:rFonts w:ascii="Arial" w:hAnsi="Arial" w:cs="Myriad Web Pro"/>
          <w:bCs/>
          <w:color w:val="auto"/>
          <w:szCs w:val="32"/>
        </w:rPr>
        <w:t>”</w:t>
      </w:r>
      <w:r w:rsidR="00830369">
        <w:rPr>
          <w:rFonts w:ascii="Arial" w:hAnsi="Arial" w:cs="Myriad Web Pro"/>
          <w:bCs/>
          <w:color w:val="auto"/>
          <w:szCs w:val="32"/>
        </w:rPr>
        <w:t xml:space="preserve"> human proportions as described by the ancient Roman architect Vitruvius</w:t>
      </w:r>
      <w:r w:rsidR="00947BF8">
        <w:rPr>
          <w:rFonts w:ascii="Arial" w:hAnsi="Arial" w:cs="Myriad Web Pro"/>
          <w:bCs/>
          <w:color w:val="auto"/>
          <w:szCs w:val="32"/>
        </w:rPr>
        <w:t xml:space="preserve"> (</w:t>
      </w:r>
      <w:proofErr w:type="spellStart"/>
      <w:r w:rsidR="00947BF8">
        <w:rPr>
          <w:rFonts w:ascii="Arial" w:hAnsi="Arial" w:cs="Myriad Web Pro"/>
          <w:bCs/>
          <w:color w:val="auto"/>
          <w:szCs w:val="32"/>
        </w:rPr>
        <w:t>Walshe</w:t>
      </w:r>
      <w:proofErr w:type="spellEnd"/>
      <w:r w:rsidR="00947BF8">
        <w:rPr>
          <w:rFonts w:ascii="Arial" w:hAnsi="Arial" w:cs="Myriad Web Pro"/>
          <w:bCs/>
          <w:color w:val="auto"/>
          <w:szCs w:val="32"/>
        </w:rPr>
        <w:t xml:space="preserve"> 2006, </w:t>
      </w:r>
      <w:proofErr w:type="spellStart"/>
      <w:r w:rsidR="00947BF8">
        <w:rPr>
          <w:rFonts w:ascii="Arial" w:hAnsi="Arial" w:cs="Myriad Web Pro"/>
          <w:bCs/>
          <w:color w:val="auto"/>
          <w:szCs w:val="32"/>
        </w:rPr>
        <w:t>Pastorello</w:t>
      </w:r>
      <w:proofErr w:type="spellEnd"/>
      <w:r w:rsidR="00947BF8">
        <w:rPr>
          <w:rFonts w:ascii="Arial" w:hAnsi="Arial" w:cs="Myriad Web Pro"/>
          <w:bCs/>
          <w:color w:val="auto"/>
          <w:szCs w:val="32"/>
        </w:rPr>
        <w:t xml:space="preserve"> 2012)</w:t>
      </w:r>
      <w:r w:rsidR="00830369">
        <w:rPr>
          <w:rFonts w:ascii="Arial" w:hAnsi="Arial" w:cs="Myriad Web Pro"/>
          <w:bCs/>
          <w:color w:val="auto"/>
          <w:szCs w:val="32"/>
        </w:rPr>
        <w:t xml:space="preserve">. </w:t>
      </w:r>
      <w:r w:rsidR="0029222A">
        <w:rPr>
          <w:rFonts w:ascii="Arial" w:hAnsi="Arial" w:cs="Myriad Web Pro"/>
          <w:bCs/>
          <w:color w:val="auto"/>
          <w:szCs w:val="32"/>
        </w:rPr>
        <w:t>Da Vinci’s drawing</w:t>
      </w:r>
      <w:r w:rsidR="00830369">
        <w:rPr>
          <w:rFonts w:ascii="Arial" w:hAnsi="Arial" w:cs="Myriad Web Pro"/>
          <w:bCs/>
          <w:color w:val="auto"/>
          <w:szCs w:val="32"/>
        </w:rPr>
        <w:t xml:space="preserve"> remains one of the most referenced and reproduced images in the world, appearing in books, films, and even coins. </w:t>
      </w:r>
    </w:p>
    <w:p w14:paraId="5A959866" w14:textId="77777777" w:rsidR="00A02FAA" w:rsidRDefault="00854B78" w:rsidP="00721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Myriad Web Pro"/>
          <w:color w:val="7F3B03"/>
        </w:rPr>
      </w:pPr>
      <w:r w:rsidRPr="001C1AA8">
        <w:rPr>
          <w:rFonts w:ascii="Arial" w:hAnsi="Arial" w:cs="Myriad Web Pro"/>
          <w:b/>
          <w:bCs/>
          <w:color w:val="auto"/>
          <w:szCs w:val="32"/>
        </w:rPr>
        <w:t>Scaffolding supplements:</w:t>
      </w:r>
      <w:r w:rsidRPr="001C1AA8">
        <w:rPr>
          <w:rFonts w:ascii="Arial" w:hAnsi="Arial" w:cs="Myriad Web Pro"/>
          <w:b/>
          <w:bCs/>
          <w:color w:val="7F3B03"/>
          <w:szCs w:val="32"/>
        </w:rPr>
        <w:t xml:space="preserve"> </w:t>
      </w:r>
    </w:p>
    <w:p w14:paraId="3804549A" w14:textId="77777777" w:rsidR="005B2053" w:rsidRDefault="005B2053" w:rsidP="00721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color w:val="auto"/>
        </w:rPr>
      </w:pPr>
      <w:r>
        <w:rPr>
          <w:rFonts w:ascii="Arial" w:hAnsi="Arial" w:cs="Myriad Web Pro"/>
          <w:color w:val="auto"/>
        </w:rPr>
        <w:t>There are a number of supplements that accompany this document:</w:t>
      </w:r>
    </w:p>
    <w:p w14:paraId="192E5FBB" w14:textId="77777777" w:rsidR="005B2053" w:rsidRDefault="00C40860" w:rsidP="005B205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 xml:space="preserve">“The Metric System.ppt”: </w:t>
      </w:r>
      <w:r w:rsidR="005B2053">
        <w:rPr>
          <w:rFonts w:ascii="Arial" w:hAnsi="Arial" w:cs="Myriad Web Pro"/>
          <w:color w:val="auto"/>
        </w:rPr>
        <w:t xml:space="preserve">A PowerPoint presentation </w:t>
      </w:r>
      <w:r w:rsidR="007A7EE8">
        <w:rPr>
          <w:rFonts w:ascii="Arial" w:hAnsi="Arial" w:cs="Myriad Web Pro"/>
          <w:color w:val="auto"/>
        </w:rPr>
        <w:t>to introduce</w:t>
      </w:r>
      <w:r w:rsidR="005B2053">
        <w:rPr>
          <w:rFonts w:ascii="Arial" w:hAnsi="Arial" w:cs="Myriad Web Pro"/>
          <w:color w:val="auto"/>
        </w:rPr>
        <w:t xml:space="preserve"> the metric system (what it is, who uses it, how to use it)</w:t>
      </w:r>
    </w:p>
    <w:p w14:paraId="231B3CDC" w14:textId="77777777" w:rsidR="00C40860" w:rsidRDefault="00C40860" w:rsidP="005B205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“Metric System Handout”: A PowerPoint presentation of  a student handout, to be used during “The Metric System” presentation</w:t>
      </w:r>
    </w:p>
    <w:p w14:paraId="66FA990A" w14:textId="77777777" w:rsidR="005B2053" w:rsidRDefault="00C40860" w:rsidP="005B205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 xml:space="preserve">“Vitruvian Man Student Worksheet.docx”: </w:t>
      </w:r>
      <w:r w:rsidR="005B2053">
        <w:rPr>
          <w:rFonts w:ascii="Arial" w:hAnsi="Arial" w:cs="Myriad Web Pro"/>
          <w:color w:val="auto"/>
        </w:rPr>
        <w:t>A student worksheet</w:t>
      </w:r>
      <w:r>
        <w:rPr>
          <w:rFonts w:ascii="Arial" w:hAnsi="Arial" w:cs="Myriad Web Pro"/>
          <w:color w:val="auto"/>
        </w:rPr>
        <w:t xml:space="preserve"> to use during the Vitruvian Man activity</w:t>
      </w:r>
    </w:p>
    <w:p w14:paraId="36CDFBA9" w14:textId="77777777" w:rsidR="001C7528" w:rsidRDefault="001C7528" w:rsidP="005B205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“Class Data Sheet.xlsx”: An Excel spreadsheet that can be used by the teacher in analyzing data from Part I of the activity</w:t>
      </w:r>
    </w:p>
    <w:p w14:paraId="173C52DF" w14:textId="77777777" w:rsidR="005B2053" w:rsidRDefault="001C7528" w:rsidP="005B205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r>
        <w:rPr>
          <w:rFonts w:ascii="Arial" w:hAnsi="Arial" w:cs="Myriad Web Pro"/>
          <w:color w:val="auto"/>
        </w:rPr>
        <w:t xml:space="preserve">“Vitruvian Man Stats.pptx”: </w:t>
      </w:r>
      <w:r w:rsidR="005B2053">
        <w:rPr>
          <w:rFonts w:ascii="Arial" w:hAnsi="Arial" w:cs="Myriad Web Pro"/>
          <w:color w:val="auto"/>
        </w:rPr>
        <w:t xml:space="preserve">A PowerPoint presentation </w:t>
      </w:r>
      <w:r w:rsidR="007A7EE8">
        <w:rPr>
          <w:rFonts w:ascii="Arial" w:hAnsi="Arial" w:cs="Myriad Web Pro"/>
          <w:color w:val="auto"/>
        </w:rPr>
        <w:t>to explain</w:t>
      </w:r>
      <w:r w:rsidR="005B2053">
        <w:rPr>
          <w:rFonts w:ascii="Arial" w:hAnsi="Arial" w:cs="Myriad Web Pro"/>
          <w:color w:val="auto"/>
        </w:rPr>
        <w:t xml:space="preserve"> the graphing and statistical methods used for data analysis</w:t>
      </w:r>
    </w:p>
    <w:p w14:paraId="0043EBA3" w14:textId="77777777" w:rsidR="00F176ED" w:rsidRPr="00BD7C97" w:rsidRDefault="001C7528" w:rsidP="00F176ED">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rPr>
      </w:pPr>
      <w:r w:rsidRPr="00BD7C97">
        <w:rPr>
          <w:rFonts w:ascii="Arial" w:hAnsi="Arial" w:cs="Myriad Web Pro"/>
          <w:color w:val="auto"/>
        </w:rPr>
        <w:t xml:space="preserve">“VM Excel 2003 Instructions.doc” or “VM Excel 2007-2010 Instructions.docx”: </w:t>
      </w:r>
      <w:r w:rsidR="00306ABD" w:rsidRPr="00BD7C97">
        <w:rPr>
          <w:rFonts w:ascii="Arial" w:hAnsi="Arial" w:cs="Myriad Web Pro"/>
          <w:color w:val="auto"/>
        </w:rPr>
        <w:t>A student handout to help ou</w:t>
      </w:r>
      <w:r w:rsidR="003F5A8F" w:rsidRPr="00BD7C97">
        <w:rPr>
          <w:rFonts w:ascii="Arial" w:hAnsi="Arial" w:cs="Myriad Web Pro"/>
          <w:color w:val="auto"/>
        </w:rPr>
        <w:t>tline data analysis in MS Excel</w:t>
      </w:r>
      <w:r w:rsidRPr="00BD7C97">
        <w:rPr>
          <w:rFonts w:ascii="Arial" w:hAnsi="Arial" w:cs="Myriad Web Pro"/>
          <w:color w:val="auto"/>
        </w:rPr>
        <w:t xml:space="preserve">. </w:t>
      </w:r>
    </w:p>
    <w:p w14:paraId="48B38FA6" w14:textId="77777777" w:rsidR="00F176ED" w:rsidRPr="00462D5F" w:rsidRDefault="00A02FAA" w:rsidP="003C6ACF">
      <w:pPr>
        <w:pStyle w:val="Heading1"/>
        <w:rPr>
          <w:rFonts w:ascii="Arial" w:hAnsi="Arial" w:cs="Myriad Web Pro"/>
          <w:b w:val="0"/>
          <w:bCs w:val="0"/>
          <w:color w:val="0000FF"/>
          <w:szCs w:val="48"/>
        </w:rPr>
      </w:pPr>
      <w:r w:rsidRPr="001C1AA8">
        <w:rPr>
          <w:rFonts w:ascii="Arial" w:hAnsi="Arial" w:cs="Myriad Web Pro"/>
          <w:b w:val="0"/>
          <w:bCs w:val="0"/>
          <w:szCs w:val="28"/>
        </w:rPr>
        <w:br w:type="page"/>
      </w:r>
      <w:bookmarkStart w:id="2" w:name="Materials"/>
      <w:r w:rsidR="00D358E9" w:rsidRPr="00462D5F">
        <w:rPr>
          <w:rFonts w:ascii="Arial" w:hAnsi="Arial" w:cs="Myriad Web Pro"/>
          <w:b w:val="0"/>
          <w:bCs w:val="0"/>
          <w:color w:val="0000FF"/>
          <w:sz w:val="28"/>
          <w:szCs w:val="48"/>
        </w:rPr>
        <w:lastRenderedPageBreak/>
        <w:t>Module</w:t>
      </w:r>
      <w:r w:rsidR="00F176ED" w:rsidRPr="00462D5F">
        <w:rPr>
          <w:rFonts w:ascii="Arial" w:hAnsi="Arial" w:cs="Myriad Web Pro"/>
          <w:b w:val="0"/>
          <w:bCs w:val="0"/>
          <w:color w:val="0000FF"/>
          <w:sz w:val="28"/>
          <w:szCs w:val="48"/>
        </w:rPr>
        <w:t xml:space="preserve"> Description </w:t>
      </w:r>
      <w:bookmarkEnd w:id="2"/>
    </w:p>
    <w:p w14:paraId="2B9ABF6E" w14:textId="77777777" w:rsidR="00F176ED" w:rsidRPr="009F3B6D" w:rsidRDefault="00F176ED" w:rsidP="003C6ACF">
      <w:pPr>
        <w:pStyle w:val="Heading2"/>
        <w:rPr>
          <w:rFonts w:ascii="Arial" w:hAnsi="Arial" w:cs="Myriad Web Pro"/>
          <w:b w:val="0"/>
          <w:bCs w:val="0"/>
        </w:rPr>
      </w:pPr>
      <w:r w:rsidRPr="009F3B6D">
        <w:rPr>
          <w:rFonts w:ascii="Arial" w:hAnsi="Arial" w:cs="Myriad Web Pro"/>
          <w:b w:val="0"/>
          <w:bCs w:val="0"/>
          <w:szCs w:val="36"/>
        </w:rPr>
        <w:t>Materials:</w:t>
      </w:r>
    </w:p>
    <w:p w14:paraId="6AAEA4F1" w14:textId="77777777" w:rsidR="00897477" w:rsidRDefault="00897477" w:rsidP="00897477">
      <w:pPr>
        <w:pStyle w:val="ListParagraph"/>
        <w:numPr>
          <w:ilvl w:val="0"/>
          <w:numId w:val="15"/>
        </w:numPr>
        <w:rPr>
          <w:rFonts w:ascii="Arial" w:eastAsia="Times New Roman" w:hAnsi="Arial" w:cs="Arial"/>
        </w:rPr>
      </w:pPr>
      <w:r>
        <w:rPr>
          <w:rFonts w:ascii="Arial" w:eastAsia="Times New Roman" w:hAnsi="Arial" w:cs="Arial"/>
        </w:rPr>
        <w:t>Metric rulers</w:t>
      </w:r>
    </w:p>
    <w:p w14:paraId="48FAA46A" w14:textId="77777777" w:rsidR="00897477" w:rsidRDefault="00897477" w:rsidP="00897477">
      <w:pPr>
        <w:pStyle w:val="ListParagraph"/>
        <w:numPr>
          <w:ilvl w:val="0"/>
          <w:numId w:val="15"/>
        </w:numPr>
        <w:rPr>
          <w:rFonts w:ascii="Arial" w:eastAsia="Times New Roman" w:hAnsi="Arial" w:cs="Arial"/>
        </w:rPr>
      </w:pPr>
      <w:r>
        <w:rPr>
          <w:rFonts w:ascii="Arial" w:eastAsia="Times New Roman" w:hAnsi="Arial" w:cs="Arial"/>
        </w:rPr>
        <w:t>Metric tape measures</w:t>
      </w:r>
    </w:p>
    <w:p w14:paraId="528261CE" w14:textId="77777777" w:rsidR="00897477" w:rsidRPr="001C1AA8" w:rsidRDefault="00897477" w:rsidP="00897477">
      <w:pPr>
        <w:pStyle w:val="ListParagraph"/>
        <w:numPr>
          <w:ilvl w:val="0"/>
          <w:numId w:val="15"/>
        </w:numPr>
        <w:rPr>
          <w:rFonts w:ascii="Arial" w:eastAsia="Times New Roman" w:hAnsi="Arial" w:cs="Arial"/>
        </w:rPr>
      </w:pPr>
      <w:r>
        <w:rPr>
          <w:rFonts w:ascii="Arial" w:eastAsia="Times New Roman" w:hAnsi="Arial" w:cs="Arial"/>
        </w:rPr>
        <w:t>Computers with M</w:t>
      </w:r>
      <w:r w:rsidR="003E0C5E">
        <w:rPr>
          <w:rFonts w:ascii="Arial" w:eastAsia="Times New Roman" w:hAnsi="Arial" w:cs="Arial"/>
        </w:rPr>
        <w:t>icrosoft</w:t>
      </w:r>
      <w:r>
        <w:rPr>
          <w:rFonts w:ascii="Arial" w:eastAsia="Times New Roman" w:hAnsi="Arial" w:cs="Arial"/>
        </w:rPr>
        <w:t xml:space="preserve"> Excel</w:t>
      </w:r>
      <w:r w:rsidR="003E0C5E">
        <w:rPr>
          <w:rFonts w:ascii="Arial" w:eastAsia="Times New Roman" w:hAnsi="Arial" w:cs="Arial"/>
        </w:rPr>
        <w:t xml:space="preserve"> (2003 or newer)</w:t>
      </w:r>
    </w:p>
    <w:p w14:paraId="6EEEF9DE" w14:textId="77777777" w:rsidR="00F176ED" w:rsidRDefault="00F176ED" w:rsidP="003C6ACF">
      <w:pPr>
        <w:pStyle w:val="Heading2"/>
        <w:rPr>
          <w:rFonts w:ascii="Arial" w:hAnsi="Arial" w:cs="Myriad Web Pro"/>
          <w:b w:val="0"/>
          <w:bCs w:val="0"/>
        </w:rPr>
      </w:pPr>
      <w:r w:rsidRPr="009F3B6D">
        <w:rPr>
          <w:rFonts w:ascii="Arial" w:hAnsi="Arial" w:cs="Myriad Web Pro"/>
          <w:b w:val="0"/>
          <w:bCs w:val="0"/>
          <w:szCs w:val="36"/>
        </w:rPr>
        <w:t>Preparation:</w:t>
      </w:r>
      <w:r w:rsidRPr="001C1AA8">
        <w:rPr>
          <w:rFonts w:ascii="Arial" w:hAnsi="Arial" w:cs="Myriad Web Pro"/>
          <w:b w:val="0"/>
          <w:bCs w:val="0"/>
        </w:rPr>
        <w:t xml:space="preserve"> </w:t>
      </w:r>
    </w:p>
    <w:p w14:paraId="60F4B847" w14:textId="77777777" w:rsidR="00C75ECD" w:rsidRDefault="00C75ECD" w:rsidP="00C75ECD">
      <w:pPr>
        <w:rPr>
          <w:rFonts w:ascii="Arial" w:hAnsi="Arial" w:cs="Arial"/>
        </w:rPr>
      </w:pPr>
      <w:r>
        <w:rPr>
          <w:rFonts w:ascii="Arial" w:hAnsi="Arial" w:cs="Arial"/>
        </w:rPr>
        <w:t xml:space="preserve">We recommend that </w:t>
      </w:r>
      <w:r w:rsidR="0040382B">
        <w:rPr>
          <w:rFonts w:ascii="Arial" w:hAnsi="Arial" w:cs="Arial"/>
        </w:rPr>
        <w:t>you</w:t>
      </w:r>
      <w:r>
        <w:rPr>
          <w:rFonts w:ascii="Arial" w:hAnsi="Arial" w:cs="Arial"/>
        </w:rPr>
        <w:t xml:space="preserve"> remove all Imperial-system (i.e.</w:t>
      </w:r>
      <w:r w:rsidR="001725DE">
        <w:rPr>
          <w:rFonts w:ascii="Arial" w:hAnsi="Arial" w:cs="Arial"/>
        </w:rPr>
        <w:t>,</w:t>
      </w:r>
      <w:r>
        <w:rPr>
          <w:rFonts w:ascii="Arial" w:hAnsi="Arial" w:cs="Arial"/>
        </w:rPr>
        <w:t xml:space="preserve"> feet / inches) measurement tools from the classroom before the activity begins.</w:t>
      </w:r>
      <w:r w:rsidR="00C77C84">
        <w:rPr>
          <w:rFonts w:ascii="Arial" w:hAnsi="Arial" w:cs="Arial"/>
        </w:rPr>
        <w:t xml:space="preserve"> This will help ensure that all measurements are taken in metric units.</w:t>
      </w:r>
    </w:p>
    <w:p w14:paraId="274E54BC" w14:textId="77777777" w:rsidR="00870AFD" w:rsidRDefault="00870AFD" w:rsidP="00C75ECD">
      <w:pPr>
        <w:rPr>
          <w:rFonts w:ascii="Arial" w:hAnsi="Arial" w:cs="Arial"/>
        </w:rPr>
      </w:pPr>
    </w:p>
    <w:p w14:paraId="03157B14" w14:textId="77777777" w:rsidR="00870AFD" w:rsidRPr="00C75ECD" w:rsidRDefault="00870AFD" w:rsidP="00C75ECD">
      <w:pPr>
        <w:rPr>
          <w:rFonts w:ascii="Arial" w:hAnsi="Arial" w:cs="Arial"/>
        </w:rPr>
      </w:pPr>
      <w:r>
        <w:rPr>
          <w:rFonts w:ascii="Arial" w:hAnsi="Arial" w:cs="Arial"/>
        </w:rPr>
        <w:t xml:space="preserve">To make height measurement easier, we </w:t>
      </w:r>
      <w:r w:rsidR="003476CA">
        <w:rPr>
          <w:rFonts w:ascii="Arial" w:hAnsi="Arial" w:cs="Arial"/>
        </w:rPr>
        <w:t>strongly encourage</w:t>
      </w:r>
      <w:r>
        <w:rPr>
          <w:rFonts w:ascii="Arial" w:hAnsi="Arial" w:cs="Arial"/>
        </w:rPr>
        <w:t xml:space="preserve"> </w:t>
      </w:r>
      <w:r w:rsidR="0040382B">
        <w:rPr>
          <w:rFonts w:ascii="Arial" w:hAnsi="Arial" w:cs="Arial"/>
        </w:rPr>
        <w:t>you</w:t>
      </w:r>
      <w:r w:rsidR="003476CA">
        <w:rPr>
          <w:rFonts w:ascii="Arial" w:hAnsi="Arial" w:cs="Arial"/>
        </w:rPr>
        <w:t xml:space="preserve"> to</w:t>
      </w:r>
      <w:r>
        <w:rPr>
          <w:rFonts w:ascii="Arial" w:hAnsi="Arial" w:cs="Arial"/>
        </w:rPr>
        <w:t xml:space="preserve"> tape a long sheet of butcher paper to a wall. Students c</w:t>
      </w:r>
      <w:r w:rsidR="00875D3E">
        <w:rPr>
          <w:rFonts w:ascii="Arial" w:hAnsi="Arial" w:cs="Arial"/>
        </w:rPr>
        <w:t xml:space="preserve">an then stand against the wall, with shoes removed, </w:t>
      </w:r>
      <w:r>
        <w:rPr>
          <w:rFonts w:ascii="Arial" w:hAnsi="Arial" w:cs="Arial"/>
        </w:rPr>
        <w:t>and the heights of the marks can be measured with a meter stick or metric ruler.</w:t>
      </w:r>
    </w:p>
    <w:p w14:paraId="6A1F6C61" w14:textId="77777777" w:rsidR="00F176ED" w:rsidRPr="001C1AA8" w:rsidRDefault="00F176ED" w:rsidP="003C6ACF">
      <w:pPr>
        <w:pStyle w:val="Heading2"/>
        <w:rPr>
          <w:rFonts w:ascii="Arial" w:hAnsi="Arial" w:cs="Myriad Web Pro"/>
          <w:color w:val="7F3B03"/>
        </w:rPr>
      </w:pPr>
      <w:r w:rsidRPr="009F3B6D">
        <w:rPr>
          <w:rFonts w:ascii="Arial" w:hAnsi="Arial" w:cs="Myriad Web Pro"/>
          <w:b w:val="0"/>
          <w:bCs w:val="0"/>
          <w:szCs w:val="36"/>
        </w:rPr>
        <w:t>Timeline:</w:t>
      </w:r>
      <w:r w:rsidRPr="009F3B6D">
        <w:rPr>
          <w:rFonts w:ascii="Arial" w:hAnsi="Arial" w:cs="Myriad Web Pro"/>
          <w:b w:val="0"/>
          <w:bCs w:val="0"/>
          <w:sz w:val="28"/>
          <w:szCs w:val="36"/>
        </w:rPr>
        <w:t xml:space="preserve"> </w:t>
      </w:r>
    </w:p>
    <w:p w14:paraId="528DB555" w14:textId="77777777" w:rsidR="009168E3" w:rsidRPr="00C11D26" w:rsidRDefault="009168E3" w:rsidP="009168E3">
      <w:pPr>
        <w:widowControl w:val="0"/>
        <w:numPr>
          <w:ilvl w:val="0"/>
          <w:numId w:val="1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rPr>
          <w:rFonts w:ascii="Arial" w:hAnsi="Arial" w:cs="Myriad Web Pro"/>
          <w:color w:val="auto"/>
        </w:rPr>
      </w:pPr>
      <w:r w:rsidRPr="00C11D26">
        <w:rPr>
          <w:rFonts w:ascii="Arial" w:hAnsi="Arial" w:cs="Myriad Web Pro"/>
          <w:color w:val="auto"/>
        </w:rPr>
        <w:t>Introduce</w:t>
      </w:r>
      <w:r>
        <w:rPr>
          <w:rFonts w:ascii="Arial" w:hAnsi="Arial" w:cs="Myriad Web Pro"/>
          <w:color w:val="auto"/>
        </w:rPr>
        <w:t>/review</w:t>
      </w:r>
      <w:r w:rsidRPr="00C11D26">
        <w:rPr>
          <w:rFonts w:ascii="Arial" w:hAnsi="Arial" w:cs="Myriad Web Pro"/>
          <w:color w:val="auto"/>
        </w:rPr>
        <w:t xml:space="preserve"> the metric system (1</w:t>
      </w:r>
      <w:r>
        <w:rPr>
          <w:rFonts w:ascii="Arial" w:hAnsi="Arial" w:cs="Myriad Web Pro"/>
          <w:color w:val="auto"/>
        </w:rPr>
        <w:t>8</w:t>
      </w:r>
      <w:r w:rsidRPr="00C11D26">
        <w:rPr>
          <w:rFonts w:ascii="Arial" w:hAnsi="Arial" w:cs="Myriad Web Pro"/>
          <w:color w:val="auto"/>
        </w:rPr>
        <w:t xml:space="preserve"> min)</w:t>
      </w:r>
    </w:p>
    <w:p w14:paraId="21726488" w14:textId="77777777" w:rsidR="00F176ED" w:rsidRPr="00C11D26" w:rsidRDefault="00C11D26" w:rsidP="00F176ED">
      <w:pPr>
        <w:widowControl w:val="0"/>
        <w:numPr>
          <w:ilvl w:val="0"/>
          <w:numId w:val="1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rPr>
          <w:rFonts w:ascii="Arial" w:hAnsi="Arial" w:cs="Myriad Web Pro"/>
          <w:color w:val="auto"/>
        </w:rPr>
      </w:pPr>
      <w:r w:rsidRPr="00C11D26">
        <w:rPr>
          <w:rFonts w:ascii="Arial" w:hAnsi="Arial" w:cs="Myriad Web Pro"/>
          <w:color w:val="auto"/>
        </w:rPr>
        <w:t>Introduce the Vitruvian Man drawing / historical context</w:t>
      </w:r>
      <w:r w:rsidR="00F176ED" w:rsidRPr="00C11D26">
        <w:rPr>
          <w:rFonts w:ascii="Arial" w:hAnsi="Arial" w:cs="Myriad Web Pro"/>
          <w:color w:val="auto"/>
        </w:rPr>
        <w:t xml:space="preserve"> </w:t>
      </w:r>
      <w:r w:rsidRPr="00C11D26">
        <w:rPr>
          <w:rFonts w:ascii="Arial" w:hAnsi="Arial" w:cs="Myriad Web Pro"/>
          <w:color w:val="auto"/>
        </w:rPr>
        <w:t>(</w:t>
      </w:r>
      <w:r>
        <w:rPr>
          <w:rFonts w:ascii="Arial" w:hAnsi="Arial" w:cs="Myriad Web Pro"/>
          <w:color w:val="auto"/>
        </w:rPr>
        <w:t>7</w:t>
      </w:r>
      <w:r w:rsidRPr="00C11D26">
        <w:rPr>
          <w:rFonts w:ascii="Arial" w:hAnsi="Arial" w:cs="Myriad Web Pro"/>
          <w:color w:val="auto"/>
        </w:rPr>
        <w:t xml:space="preserve"> min)</w:t>
      </w:r>
    </w:p>
    <w:p w14:paraId="3C878967" w14:textId="77777777" w:rsidR="00F176ED" w:rsidRPr="00C11D26" w:rsidRDefault="00C11D26" w:rsidP="00F176ED">
      <w:pPr>
        <w:widowControl w:val="0"/>
        <w:numPr>
          <w:ilvl w:val="0"/>
          <w:numId w:val="1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rPr>
          <w:rFonts w:ascii="Arial" w:hAnsi="Arial" w:cs="Myriad Web Pro"/>
          <w:color w:val="auto"/>
        </w:rPr>
      </w:pPr>
      <w:r w:rsidRPr="00C11D26">
        <w:rPr>
          <w:rFonts w:ascii="Arial" w:hAnsi="Arial" w:cs="Myriad Web Pro"/>
          <w:color w:val="auto"/>
        </w:rPr>
        <w:t>Students take measurements (25 min)</w:t>
      </w:r>
    </w:p>
    <w:p w14:paraId="36AEFFA6" w14:textId="77777777" w:rsidR="009F3B6D" w:rsidRPr="00C11D26" w:rsidRDefault="00C11D26" w:rsidP="00F176ED">
      <w:pPr>
        <w:widowControl w:val="0"/>
        <w:numPr>
          <w:ilvl w:val="0"/>
          <w:numId w:val="1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rPr>
          <w:rFonts w:ascii="Arial" w:hAnsi="Arial" w:cs="Myriad Web Pro"/>
          <w:color w:val="auto"/>
        </w:rPr>
      </w:pPr>
      <w:r w:rsidRPr="00C11D26">
        <w:rPr>
          <w:rFonts w:ascii="Arial" w:hAnsi="Arial" w:cs="Myriad Web Pro"/>
          <w:color w:val="auto"/>
        </w:rPr>
        <w:t>Go over graphing and statistical methods</w:t>
      </w:r>
      <w:r w:rsidR="00F176ED" w:rsidRPr="00C11D26">
        <w:rPr>
          <w:rFonts w:ascii="Arial" w:hAnsi="Arial" w:cs="Myriad Web Pro"/>
          <w:color w:val="auto"/>
        </w:rPr>
        <w:t xml:space="preserve"> </w:t>
      </w:r>
      <w:r w:rsidRPr="00C11D26">
        <w:rPr>
          <w:rFonts w:ascii="Arial" w:hAnsi="Arial" w:cs="Myriad Web Pro"/>
          <w:color w:val="auto"/>
        </w:rPr>
        <w:t>(2</w:t>
      </w:r>
      <w:r w:rsidR="00F176ED" w:rsidRPr="00C11D26">
        <w:rPr>
          <w:rFonts w:ascii="Arial" w:hAnsi="Arial" w:cs="Myriad Web Pro"/>
          <w:color w:val="auto"/>
        </w:rPr>
        <w:t>0 min</w:t>
      </w:r>
      <w:r w:rsidRPr="00C11D26">
        <w:rPr>
          <w:rFonts w:ascii="Arial" w:hAnsi="Arial" w:cs="Myriad Web Pro"/>
          <w:color w:val="auto"/>
        </w:rPr>
        <w:t>)</w:t>
      </w:r>
    </w:p>
    <w:p w14:paraId="729244DD" w14:textId="77777777" w:rsidR="00C11D26" w:rsidRPr="00C11D26" w:rsidRDefault="00C11D26" w:rsidP="00F176ED">
      <w:pPr>
        <w:widowControl w:val="0"/>
        <w:numPr>
          <w:ilvl w:val="0"/>
          <w:numId w:val="1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rPr>
          <w:rFonts w:ascii="Arial" w:hAnsi="Arial" w:cs="Myriad Web Pro"/>
          <w:color w:val="auto"/>
        </w:rPr>
      </w:pPr>
      <w:r w:rsidRPr="00C11D26">
        <w:rPr>
          <w:rFonts w:ascii="Arial" w:hAnsi="Arial" w:cs="Myriad Web Pro"/>
          <w:color w:val="auto"/>
        </w:rPr>
        <w:t>Students analyze data (40 min)</w:t>
      </w:r>
    </w:p>
    <w:p w14:paraId="7068D003" w14:textId="77777777" w:rsidR="00F176ED" w:rsidRPr="00C11D26" w:rsidRDefault="00C11D26" w:rsidP="00F176ED">
      <w:pPr>
        <w:widowControl w:val="0"/>
        <w:numPr>
          <w:ilvl w:val="0"/>
          <w:numId w:val="14"/>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40" w:hanging="240"/>
        <w:rPr>
          <w:rFonts w:ascii="Arial" w:hAnsi="Arial" w:cs="Myriad Web Pro"/>
          <w:color w:val="auto"/>
        </w:rPr>
      </w:pPr>
      <w:r w:rsidRPr="00C11D26">
        <w:rPr>
          <w:rFonts w:ascii="Arial" w:hAnsi="Arial" w:cs="Myriad Web Pro"/>
          <w:color w:val="auto"/>
        </w:rPr>
        <w:t>Review and cleanup</w:t>
      </w:r>
      <w:r w:rsidR="009F3B6D" w:rsidRPr="00C11D26">
        <w:rPr>
          <w:rFonts w:ascii="Arial" w:hAnsi="Arial" w:cs="Myriad Web Pro"/>
          <w:color w:val="auto"/>
        </w:rPr>
        <w:t xml:space="preserve"> </w:t>
      </w:r>
      <w:r w:rsidRPr="00C11D26">
        <w:rPr>
          <w:rFonts w:ascii="Arial" w:hAnsi="Arial" w:cs="Myriad Web Pro"/>
          <w:color w:val="auto"/>
        </w:rPr>
        <w:t>(10 min)</w:t>
      </w:r>
    </w:p>
    <w:p w14:paraId="0000FB81" w14:textId="77777777" w:rsidR="003C6ACF" w:rsidRDefault="00D358E9" w:rsidP="003C6ACF">
      <w:pPr>
        <w:pStyle w:val="Heading2"/>
        <w:rPr>
          <w:rFonts w:ascii="Arial" w:hAnsi="Arial" w:cs="Myriad Web Pro"/>
          <w:b w:val="0"/>
          <w:bCs w:val="0"/>
          <w:sz w:val="28"/>
          <w:szCs w:val="28"/>
        </w:rPr>
      </w:pPr>
      <w:bookmarkStart w:id="3" w:name="StartingPoint"/>
      <w:r w:rsidRPr="009F3B6D">
        <w:rPr>
          <w:rFonts w:ascii="Arial" w:hAnsi="Arial" w:cs="Myriad Web Pro"/>
          <w:b w:val="0"/>
          <w:bCs w:val="0"/>
          <w:szCs w:val="28"/>
        </w:rPr>
        <w:t xml:space="preserve">Starting Point </w:t>
      </w:r>
      <w:r w:rsidR="000C4DD1" w:rsidRPr="009F3B6D">
        <w:rPr>
          <w:rFonts w:ascii="Arial" w:hAnsi="Arial" w:cs="Myriad Web Pro"/>
          <w:b w:val="0"/>
          <w:bCs w:val="0"/>
          <w:szCs w:val="28"/>
        </w:rPr>
        <w:t>for</w:t>
      </w:r>
      <w:r w:rsidRPr="009F3B6D">
        <w:rPr>
          <w:rFonts w:ascii="Arial" w:hAnsi="Arial" w:cs="Myriad Web Pro"/>
          <w:b w:val="0"/>
          <w:bCs w:val="0"/>
          <w:szCs w:val="28"/>
        </w:rPr>
        <w:t xml:space="preserve"> Inquiry</w:t>
      </w:r>
      <w:bookmarkEnd w:id="3"/>
      <w:r w:rsidRPr="001C1AA8">
        <w:rPr>
          <w:rFonts w:ascii="Arial" w:hAnsi="Arial" w:cs="Myriad Web Pro"/>
          <w:b w:val="0"/>
          <w:bCs w:val="0"/>
          <w:sz w:val="32"/>
          <w:szCs w:val="28"/>
        </w:rPr>
        <w:t>:</w:t>
      </w:r>
      <w:r>
        <w:rPr>
          <w:rFonts w:ascii="Arial" w:hAnsi="Arial" w:cs="Myriad Web Pro"/>
          <w:b w:val="0"/>
          <w:bCs w:val="0"/>
          <w:sz w:val="28"/>
          <w:szCs w:val="28"/>
        </w:rPr>
        <w:t xml:space="preserve"> </w:t>
      </w:r>
    </w:p>
    <w:p w14:paraId="40BD3371" w14:textId="77777777" w:rsidR="00AB0917" w:rsidRPr="00AB0917" w:rsidRDefault="00B742B1" w:rsidP="00AB0917">
      <w:pPr>
        <w:pStyle w:val="ListParagraph"/>
        <w:ind w:left="0"/>
        <w:rPr>
          <w:rFonts w:ascii="Arial" w:hAnsi="Arial" w:cs="Myriad Web Pro"/>
          <w:color w:val="auto"/>
        </w:rPr>
      </w:pPr>
      <w:r>
        <w:rPr>
          <w:noProof/>
        </w:rPr>
        <mc:AlternateContent>
          <mc:Choice Requires="wps">
            <w:drawing>
              <wp:anchor distT="0" distB="0" distL="114300" distR="114300" simplePos="0" relativeHeight="251676672" behindDoc="0" locked="0" layoutInCell="1" allowOverlap="1" wp14:anchorId="421C7FE9" wp14:editId="5A63DAF8">
                <wp:simplePos x="0" y="0"/>
                <wp:positionH relativeFrom="column">
                  <wp:posOffset>4458970</wp:posOffset>
                </wp:positionH>
                <wp:positionV relativeFrom="paragraph">
                  <wp:posOffset>2628900</wp:posOffset>
                </wp:positionV>
                <wp:extent cx="1861185" cy="57340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1861185" cy="573405"/>
                        </a:xfrm>
                        <a:prstGeom prst="rect">
                          <a:avLst/>
                        </a:prstGeom>
                        <a:solidFill>
                          <a:prstClr val="white"/>
                        </a:solidFill>
                        <a:ln>
                          <a:noFill/>
                        </a:ln>
                        <a:effectLst/>
                      </wps:spPr>
                      <wps:txbx>
                        <w:txbxContent>
                          <w:p w14:paraId="3E3C285C" w14:textId="77777777" w:rsidR="00B742B1" w:rsidRPr="00B742B1" w:rsidRDefault="00B742B1" w:rsidP="00B742B1">
                            <w:pPr>
                              <w:pStyle w:val="Caption"/>
                              <w:rPr>
                                <w:rFonts w:ascii="Cambria" w:eastAsia="ヒラギノ角ゴ Pro W3" w:hAnsi="Cambria" w:cs="Times New Roman"/>
                                <w:noProof/>
                                <w:color w:val="000000"/>
                                <w:sz w:val="28"/>
                                <w:szCs w:val="24"/>
                              </w:rPr>
                            </w:pPr>
                            <w:r w:rsidRPr="00B742B1">
                              <w:rPr>
                                <w:sz w:val="20"/>
                              </w:rPr>
                              <w:t xml:space="preserve">Figure </w:t>
                            </w:r>
                            <w:r w:rsidRPr="00B742B1">
                              <w:rPr>
                                <w:sz w:val="20"/>
                              </w:rPr>
                              <w:fldChar w:fldCharType="begin"/>
                            </w:r>
                            <w:r w:rsidRPr="00B742B1">
                              <w:rPr>
                                <w:sz w:val="20"/>
                              </w:rPr>
                              <w:instrText xml:space="preserve"> SEQ Figure \* ARABIC </w:instrText>
                            </w:r>
                            <w:r w:rsidRPr="00B742B1">
                              <w:rPr>
                                <w:sz w:val="20"/>
                              </w:rPr>
                              <w:fldChar w:fldCharType="separate"/>
                            </w:r>
                            <w:r w:rsidRPr="00B742B1">
                              <w:rPr>
                                <w:noProof/>
                                <w:sz w:val="20"/>
                              </w:rPr>
                              <w:t>1</w:t>
                            </w:r>
                            <w:r w:rsidRPr="00B742B1">
                              <w:rPr>
                                <w:sz w:val="20"/>
                              </w:rPr>
                              <w:fldChar w:fldCharType="end"/>
                            </w:r>
                            <w:r w:rsidRPr="00B742B1">
                              <w:rPr>
                                <w:sz w:val="20"/>
                              </w:rPr>
                              <w:t xml:space="preserve"> The original Vitruvian Man drawing, as it appears in one of da Vinci’s notebooks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51.1pt;margin-top:207pt;width:146.55pt;height:45.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" stroked="f">
                <v:textbox style="mso-fit-shape-to-text:t" inset="0,0,0,0">
                  <w:txbxContent>
                    <w:p w14:paraId="3E3C285C" w14:textId="77777777" w:rsidR="00B742B1" w:rsidRPr="00B742B1" w:rsidRDefault="00B742B1" w:rsidP="00B742B1">
                      <w:pPr>
                        <w:pStyle w:val="Caption"/>
                        <w:rPr>
                          <w:rFonts w:ascii="Cambria" w:eastAsia="ヒラギノ角ゴ Pro W3" w:hAnsi="Cambria" w:cs="Times New Roman"/>
                          <w:noProof/>
                          <w:color w:val="000000"/>
                          <w:sz w:val="28"/>
                          <w:szCs w:val="24"/>
                        </w:rPr>
                      </w:pPr>
                      <w:r w:rsidRPr="00B742B1">
                        <w:rPr>
                          <w:sz w:val="20"/>
                        </w:rPr>
                        <w:t xml:space="preserve">Figure </w:t>
                      </w:r>
                      <w:r w:rsidRPr="00B742B1">
                        <w:rPr>
                          <w:sz w:val="20"/>
                        </w:rPr>
                        <w:fldChar w:fldCharType="begin"/>
                      </w:r>
                      <w:r w:rsidRPr="00B742B1">
                        <w:rPr>
                          <w:sz w:val="20"/>
                        </w:rPr>
                        <w:instrText xml:space="preserve"> SEQ Figure \* ARABIC </w:instrText>
                      </w:r>
                      <w:r w:rsidRPr="00B742B1">
                        <w:rPr>
                          <w:sz w:val="20"/>
                        </w:rPr>
                        <w:fldChar w:fldCharType="separate"/>
                      </w:r>
                      <w:r w:rsidRPr="00B742B1">
                        <w:rPr>
                          <w:noProof/>
                          <w:sz w:val="20"/>
                        </w:rPr>
                        <w:t>1</w:t>
                      </w:r>
                      <w:r w:rsidRPr="00B742B1">
                        <w:rPr>
                          <w:sz w:val="20"/>
                        </w:rPr>
                        <w:fldChar w:fldCharType="end"/>
                      </w:r>
                      <w:r w:rsidRPr="00B742B1">
                        <w:rPr>
                          <w:sz w:val="20"/>
                        </w:rPr>
                        <w:t xml:space="preserve"> The original Vitruvian Man drawing, as it appears in one of da Vinci’s notebooks</w:t>
                      </w:r>
                    </w:p>
                  </w:txbxContent>
                </v:textbox>
                <w10:wrap type="tight"/>
              </v:shape>
            </w:pict>
          </mc:Fallback>
        </mc:AlternateContent>
      </w:r>
      <w:r>
        <w:rPr>
          <w:noProof/>
        </w:rPr>
        <w:drawing>
          <wp:anchor distT="0" distB="0" distL="114300" distR="114300" simplePos="0" relativeHeight="251674624" behindDoc="1" locked="0" layoutInCell="1" allowOverlap="1" wp14:anchorId="43D44751" wp14:editId="41C0C57E">
            <wp:simplePos x="0" y="0"/>
            <wp:positionH relativeFrom="column">
              <wp:posOffset>4458970</wp:posOffset>
            </wp:positionH>
            <wp:positionV relativeFrom="paragraph">
              <wp:posOffset>41275</wp:posOffset>
            </wp:positionV>
            <wp:extent cx="1861185" cy="2530475"/>
            <wp:effectExtent l="0" t="0" r="5715" b="3175"/>
            <wp:wrapTight wrapText="bothSides">
              <wp:wrapPolygon edited="0">
                <wp:start x="0" y="0"/>
                <wp:lineTo x="0" y="21464"/>
                <wp:lineTo x="21445" y="21464"/>
                <wp:lineTo x="21445" y="0"/>
                <wp:lineTo x="0" y="0"/>
              </wp:wrapPolygon>
            </wp:wrapTight>
            <wp:docPr id="4" name="Picture 4" descr="https://upload.wikimedia.org/wikipedia/commons/2/22/Da_Vinci_Vitruve_Luc_Vi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2/Da_Vinci_Vitruve_Luc_Viat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18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917" w:rsidRPr="00AB0917">
        <w:rPr>
          <w:rFonts w:ascii="Arial" w:hAnsi="Arial" w:cs="Myriad Web Pro"/>
          <w:color w:val="auto"/>
        </w:rPr>
        <w:t>Leonardo da Vinci, a famous Italian renaissance inventor and painter, was greatly influenced by the work of a man named Vitruvius. Vitruvius was a Roman architect who lived during</w:t>
      </w:r>
      <w:r w:rsidR="00AB0917">
        <w:rPr>
          <w:rFonts w:ascii="Arial" w:hAnsi="Arial" w:cs="Myriad Web Pro"/>
          <w:color w:val="auto"/>
        </w:rPr>
        <w:t xml:space="preserve"> the first century B.C. who </w:t>
      </w:r>
      <w:r w:rsidR="00AB0917" w:rsidRPr="00AB0917">
        <w:rPr>
          <w:rFonts w:ascii="Arial" w:hAnsi="Arial" w:cs="Myriad Web Pro"/>
          <w:color w:val="auto"/>
        </w:rPr>
        <w:t>created a model of what he thought were ideal proportions for a man</w:t>
      </w:r>
      <w:r w:rsidR="00AB0917">
        <w:rPr>
          <w:rFonts w:ascii="Arial" w:hAnsi="Arial" w:cs="Myriad Web Pro"/>
          <w:color w:val="auto"/>
        </w:rPr>
        <w:t xml:space="preserve"> (</w:t>
      </w:r>
      <w:proofErr w:type="spellStart"/>
      <w:r w:rsidR="00AB0917">
        <w:rPr>
          <w:rFonts w:ascii="Arial" w:hAnsi="Arial" w:cs="Myriad Web Pro"/>
          <w:color w:val="auto"/>
        </w:rPr>
        <w:t>Walshe</w:t>
      </w:r>
      <w:proofErr w:type="spellEnd"/>
      <w:r w:rsidR="00AB0917">
        <w:rPr>
          <w:rFonts w:ascii="Arial" w:hAnsi="Arial" w:cs="Myriad Web Pro"/>
          <w:color w:val="auto"/>
        </w:rPr>
        <w:t xml:space="preserve"> 2006, </w:t>
      </w:r>
      <w:proofErr w:type="spellStart"/>
      <w:r w:rsidR="00AB0917">
        <w:rPr>
          <w:rFonts w:ascii="Arial" w:hAnsi="Arial" w:cs="Myriad Web Pro"/>
          <w:color w:val="auto"/>
        </w:rPr>
        <w:t>Pastorello</w:t>
      </w:r>
      <w:proofErr w:type="spellEnd"/>
      <w:r w:rsidR="00AB0917">
        <w:rPr>
          <w:rFonts w:ascii="Arial" w:hAnsi="Arial" w:cs="Myriad Web Pro"/>
          <w:color w:val="auto"/>
        </w:rPr>
        <w:t xml:space="preserve"> 2012)</w:t>
      </w:r>
      <w:r w:rsidR="00AB0917" w:rsidRPr="00AB0917">
        <w:rPr>
          <w:rFonts w:ascii="Arial" w:hAnsi="Arial" w:cs="Myriad Web Pro"/>
          <w:color w:val="auto"/>
        </w:rPr>
        <w:t xml:space="preserve">. In da Vinci’s Vitruvian Man drawing, a human figure represents </w:t>
      </w:r>
      <w:r w:rsidR="00C334EB">
        <w:rPr>
          <w:rFonts w:ascii="Arial" w:hAnsi="Arial" w:cs="Myriad Web Pro"/>
          <w:color w:val="auto"/>
        </w:rPr>
        <w:t xml:space="preserve">the </w:t>
      </w:r>
      <w:r w:rsidR="00AB0917" w:rsidRPr="00AB0917">
        <w:rPr>
          <w:rFonts w:ascii="Arial" w:hAnsi="Arial" w:cs="Myriad Web Pro"/>
          <w:color w:val="auto"/>
        </w:rPr>
        <w:t>proportions described by Vitruvius</w:t>
      </w:r>
      <w:r w:rsidR="006F37E3">
        <w:rPr>
          <w:rFonts w:ascii="Arial" w:hAnsi="Arial" w:cs="Myriad Web Pro"/>
          <w:color w:val="auto"/>
        </w:rPr>
        <w:t xml:space="preserve"> (Figure 1)</w:t>
      </w:r>
      <w:r w:rsidR="00AB0917" w:rsidRPr="00AB0917">
        <w:rPr>
          <w:rFonts w:ascii="Arial" w:hAnsi="Arial" w:cs="Myriad Web Pro"/>
          <w:color w:val="auto"/>
        </w:rPr>
        <w:t xml:space="preserve">. Da Vinci’s drawing, which was made </w:t>
      </w:r>
      <w:r w:rsidR="008A0A8D">
        <w:rPr>
          <w:rFonts w:ascii="Arial" w:hAnsi="Arial" w:cs="Myriad Web Pro"/>
          <w:color w:val="auto"/>
        </w:rPr>
        <w:t>in</w:t>
      </w:r>
      <w:r w:rsidR="00AB0917" w:rsidRPr="00AB0917">
        <w:rPr>
          <w:rFonts w:ascii="Arial" w:hAnsi="Arial" w:cs="Myriad Web Pro"/>
          <w:color w:val="auto"/>
        </w:rPr>
        <w:t xml:space="preserve"> 1490, remains one of the most referenced and reproduced images in the world, appearing in books, films, and even coins</w:t>
      </w:r>
      <w:r w:rsidR="00AB0917">
        <w:rPr>
          <w:rFonts w:ascii="Arial" w:hAnsi="Arial" w:cs="Myriad Web Pro"/>
          <w:color w:val="auto"/>
        </w:rPr>
        <w:t xml:space="preserve"> (</w:t>
      </w:r>
      <w:proofErr w:type="spellStart"/>
      <w:r w:rsidR="00AB0917">
        <w:rPr>
          <w:rFonts w:ascii="Arial" w:hAnsi="Arial" w:cs="Myriad Web Pro"/>
          <w:color w:val="auto"/>
        </w:rPr>
        <w:t>Pastorello</w:t>
      </w:r>
      <w:proofErr w:type="spellEnd"/>
      <w:r w:rsidR="00AB0917">
        <w:rPr>
          <w:rFonts w:ascii="Arial" w:hAnsi="Arial" w:cs="Myriad Web Pro"/>
          <w:color w:val="auto"/>
        </w:rPr>
        <w:t xml:space="preserve"> 2012)</w:t>
      </w:r>
      <w:r w:rsidR="00AB0917" w:rsidRPr="00AB0917">
        <w:rPr>
          <w:rFonts w:ascii="Arial" w:hAnsi="Arial" w:cs="Myriad Web Pro"/>
          <w:color w:val="auto"/>
        </w:rPr>
        <w:t>.</w:t>
      </w:r>
    </w:p>
    <w:p w14:paraId="356B5D01" w14:textId="77777777" w:rsidR="00AB0917" w:rsidRDefault="00AB0917" w:rsidP="00AB0917">
      <w:pPr>
        <w:pStyle w:val="ListParagraph"/>
        <w:keepNext/>
        <w:ind w:left="0"/>
        <w:jc w:val="center"/>
      </w:pPr>
    </w:p>
    <w:p w14:paraId="72DBC6BA" w14:textId="77777777" w:rsidR="002C4297" w:rsidRDefault="002C4297" w:rsidP="002C4297">
      <w:pPr>
        <w:rPr>
          <w:rFonts w:ascii="Arial" w:hAnsi="Arial" w:cs="Arial"/>
        </w:rPr>
      </w:pPr>
      <w:r>
        <w:rPr>
          <w:rFonts w:ascii="Arial" w:hAnsi="Arial" w:cs="Arial"/>
        </w:rPr>
        <w:t xml:space="preserve">Although this activity only focuses on two proportions found in the drawing, there are far more provided by da Vinci: </w:t>
      </w:r>
    </w:p>
    <w:p w14:paraId="7463C5D4" w14:textId="77777777" w:rsidR="002C4297" w:rsidRPr="002C4297" w:rsidRDefault="002C4297" w:rsidP="002C4297">
      <w:pPr>
        <w:numPr>
          <w:ilvl w:val="0"/>
          <w:numId w:val="20"/>
        </w:numPr>
        <w:rPr>
          <w:rFonts w:ascii="Arial" w:hAnsi="Arial" w:cs="Arial"/>
        </w:rPr>
      </w:pPr>
      <w:r w:rsidRPr="002C4297">
        <w:rPr>
          <w:rFonts w:ascii="Arial" w:hAnsi="Arial" w:cs="Arial"/>
        </w:rPr>
        <w:t>from the hairline to the bottom of the chin is one-tenth of the height of a man</w:t>
      </w:r>
    </w:p>
    <w:p w14:paraId="32A94463" w14:textId="77777777" w:rsidR="002C4297" w:rsidRPr="002C4297" w:rsidRDefault="002C4297" w:rsidP="002C4297">
      <w:pPr>
        <w:numPr>
          <w:ilvl w:val="0"/>
          <w:numId w:val="20"/>
        </w:numPr>
        <w:rPr>
          <w:rFonts w:ascii="Arial" w:hAnsi="Arial" w:cs="Arial"/>
        </w:rPr>
      </w:pPr>
      <w:r w:rsidRPr="002C4297">
        <w:rPr>
          <w:rFonts w:ascii="Arial" w:hAnsi="Arial" w:cs="Arial"/>
        </w:rPr>
        <w:t>from below the chin to the top of the head is one-eighth of the height of a man</w:t>
      </w:r>
    </w:p>
    <w:p w14:paraId="22B152DF" w14:textId="77777777" w:rsidR="002C4297" w:rsidRPr="002C4297" w:rsidRDefault="002C4297" w:rsidP="002C4297">
      <w:pPr>
        <w:numPr>
          <w:ilvl w:val="0"/>
          <w:numId w:val="20"/>
        </w:numPr>
        <w:rPr>
          <w:rFonts w:ascii="Arial" w:hAnsi="Arial" w:cs="Arial"/>
        </w:rPr>
      </w:pPr>
      <w:r w:rsidRPr="002C4297">
        <w:rPr>
          <w:rFonts w:ascii="Arial" w:hAnsi="Arial" w:cs="Arial"/>
        </w:rPr>
        <w:t>from above the chest to the top of the head is one-sixth of the height of a man</w:t>
      </w:r>
    </w:p>
    <w:p w14:paraId="07C504BD"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from</w:t>
      </w:r>
      <w:proofErr w:type="gramEnd"/>
      <w:r w:rsidRPr="002C4297">
        <w:rPr>
          <w:rFonts w:ascii="Arial" w:hAnsi="Arial" w:cs="Arial"/>
        </w:rPr>
        <w:t xml:space="preserve"> above the chest to the hairline is one-seventh of the height of a man.</w:t>
      </w:r>
    </w:p>
    <w:p w14:paraId="2C538454"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the</w:t>
      </w:r>
      <w:proofErr w:type="gramEnd"/>
      <w:r w:rsidRPr="002C4297">
        <w:rPr>
          <w:rFonts w:ascii="Arial" w:hAnsi="Arial" w:cs="Arial"/>
        </w:rPr>
        <w:t xml:space="preserve"> maximum width of the shoulders is a quarter of the height of a man.</w:t>
      </w:r>
    </w:p>
    <w:p w14:paraId="1B0850CD"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from</w:t>
      </w:r>
      <w:proofErr w:type="gramEnd"/>
      <w:r w:rsidRPr="002C4297">
        <w:rPr>
          <w:rFonts w:ascii="Arial" w:hAnsi="Arial" w:cs="Arial"/>
        </w:rPr>
        <w:t xml:space="preserve"> the breasts to the top of the head is a quarter of the height of a man.</w:t>
      </w:r>
    </w:p>
    <w:p w14:paraId="29108A7C"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lastRenderedPageBreak/>
        <w:t>the</w:t>
      </w:r>
      <w:proofErr w:type="gramEnd"/>
      <w:r w:rsidRPr="002C4297">
        <w:rPr>
          <w:rFonts w:ascii="Arial" w:hAnsi="Arial" w:cs="Arial"/>
        </w:rPr>
        <w:t xml:space="preserve"> distance from the elbow to the tip of the hand is a quarter of the height of a man.</w:t>
      </w:r>
    </w:p>
    <w:p w14:paraId="7A9D91DB"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the</w:t>
      </w:r>
      <w:proofErr w:type="gramEnd"/>
      <w:r w:rsidRPr="002C4297">
        <w:rPr>
          <w:rFonts w:ascii="Arial" w:hAnsi="Arial" w:cs="Arial"/>
        </w:rPr>
        <w:t xml:space="preserve"> distance from the elbow to the armpit is one-eighth of the height of a man.</w:t>
      </w:r>
    </w:p>
    <w:p w14:paraId="09F18476"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the</w:t>
      </w:r>
      <w:proofErr w:type="gramEnd"/>
      <w:r w:rsidRPr="002C4297">
        <w:rPr>
          <w:rFonts w:ascii="Arial" w:hAnsi="Arial" w:cs="Arial"/>
        </w:rPr>
        <w:t xml:space="preserve"> length of the hand is one-tenth of the height of a man.</w:t>
      </w:r>
    </w:p>
    <w:p w14:paraId="117346C3"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the</w:t>
      </w:r>
      <w:proofErr w:type="gramEnd"/>
      <w:r w:rsidRPr="002C4297">
        <w:rPr>
          <w:rFonts w:ascii="Arial" w:hAnsi="Arial" w:cs="Arial"/>
        </w:rPr>
        <w:t xml:space="preserve"> root of the penis is at half the height of a man.</w:t>
      </w:r>
    </w:p>
    <w:p w14:paraId="0E6E5A8B"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the</w:t>
      </w:r>
      <w:proofErr w:type="gramEnd"/>
      <w:r w:rsidRPr="002C4297">
        <w:rPr>
          <w:rFonts w:ascii="Arial" w:hAnsi="Arial" w:cs="Arial"/>
        </w:rPr>
        <w:t xml:space="preserve"> foot is one-seventh of the height of a man.</w:t>
      </w:r>
    </w:p>
    <w:p w14:paraId="3A9446B6"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from</w:t>
      </w:r>
      <w:proofErr w:type="gramEnd"/>
      <w:r w:rsidRPr="002C4297">
        <w:rPr>
          <w:rFonts w:ascii="Arial" w:hAnsi="Arial" w:cs="Arial"/>
        </w:rPr>
        <w:t xml:space="preserve"> below the foot to below the knee is a quarter of the height of a man.</w:t>
      </w:r>
    </w:p>
    <w:p w14:paraId="65698124"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from</w:t>
      </w:r>
      <w:proofErr w:type="gramEnd"/>
      <w:r w:rsidRPr="002C4297">
        <w:rPr>
          <w:rFonts w:ascii="Arial" w:hAnsi="Arial" w:cs="Arial"/>
        </w:rPr>
        <w:t xml:space="preserve"> below the knee to the root of the penis is a quarter of the height of a man.</w:t>
      </w:r>
    </w:p>
    <w:p w14:paraId="1B8C37CB" w14:textId="77777777" w:rsidR="002C4297" w:rsidRPr="002C4297" w:rsidRDefault="002C4297" w:rsidP="002C4297">
      <w:pPr>
        <w:numPr>
          <w:ilvl w:val="0"/>
          <w:numId w:val="20"/>
        </w:numPr>
        <w:rPr>
          <w:rFonts w:ascii="Arial" w:hAnsi="Arial" w:cs="Arial"/>
        </w:rPr>
      </w:pPr>
      <w:proofErr w:type="gramStart"/>
      <w:r w:rsidRPr="002C4297">
        <w:rPr>
          <w:rFonts w:ascii="Arial" w:hAnsi="Arial" w:cs="Arial"/>
        </w:rPr>
        <w:t>the</w:t>
      </w:r>
      <w:proofErr w:type="gramEnd"/>
      <w:r w:rsidRPr="002C4297">
        <w:rPr>
          <w:rFonts w:ascii="Arial" w:hAnsi="Arial" w:cs="Arial"/>
        </w:rPr>
        <w:t xml:space="preserve"> distances from the below the chin to the nose and the eyebrows and the hairline are equal to the ears and to one-third of the face.</w:t>
      </w:r>
    </w:p>
    <w:p w14:paraId="6D4527EE" w14:textId="77777777" w:rsidR="002C4297" w:rsidRDefault="002C4297" w:rsidP="00AB0917">
      <w:pPr>
        <w:pStyle w:val="ListParagraph"/>
        <w:ind w:left="0"/>
        <w:rPr>
          <w:rFonts w:ascii="Arial" w:hAnsi="Arial" w:cs="Myriad Web Pro"/>
          <w:color w:val="auto"/>
        </w:rPr>
      </w:pPr>
    </w:p>
    <w:p w14:paraId="1119D6B7" w14:textId="77777777" w:rsidR="003C6ACF" w:rsidRDefault="00D358E9" w:rsidP="003C6ACF">
      <w:pPr>
        <w:pStyle w:val="Heading2"/>
        <w:rPr>
          <w:rFonts w:ascii="Arial" w:hAnsi="Arial" w:cs="Myriad Web Pro"/>
          <w:b w:val="0"/>
          <w:bCs w:val="0"/>
          <w:sz w:val="28"/>
          <w:szCs w:val="36"/>
        </w:rPr>
      </w:pPr>
      <w:bookmarkStart w:id="4" w:name="Details"/>
      <w:r w:rsidRPr="00D358E9">
        <w:rPr>
          <w:rFonts w:ascii="Arial" w:hAnsi="Arial" w:cs="Myriad Web Pro"/>
          <w:b w:val="0"/>
          <w:bCs w:val="0"/>
          <w:szCs w:val="36"/>
        </w:rPr>
        <w:t xml:space="preserve">Detailed </w:t>
      </w:r>
      <w:r w:rsidR="00F176ED" w:rsidRPr="00D358E9">
        <w:rPr>
          <w:rFonts w:ascii="Arial" w:hAnsi="Arial" w:cs="Myriad Web Pro"/>
          <w:b w:val="0"/>
          <w:bCs w:val="0"/>
          <w:szCs w:val="36"/>
        </w:rPr>
        <w:t>Procedure</w:t>
      </w:r>
      <w:bookmarkEnd w:id="4"/>
      <w:r w:rsidR="00F176ED" w:rsidRPr="00D358E9">
        <w:rPr>
          <w:rFonts w:ascii="Arial" w:hAnsi="Arial" w:cs="Myriad Web Pro"/>
          <w:b w:val="0"/>
          <w:bCs w:val="0"/>
          <w:szCs w:val="36"/>
        </w:rPr>
        <w:t>:</w:t>
      </w:r>
      <w:r w:rsidR="00F176ED" w:rsidRPr="00D358E9">
        <w:rPr>
          <w:rFonts w:ascii="Arial" w:hAnsi="Arial" w:cs="Myriad Web Pro"/>
          <w:b w:val="0"/>
          <w:bCs w:val="0"/>
          <w:sz w:val="28"/>
          <w:szCs w:val="36"/>
        </w:rPr>
        <w:t xml:space="preserve"> </w:t>
      </w:r>
    </w:p>
    <w:p w14:paraId="274EEAB2" w14:textId="77777777" w:rsidR="004D5656" w:rsidRPr="0040382B" w:rsidRDefault="004D5656" w:rsidP="002C4297">
      <w:pPr>
        <w:rPr>
          <w:rFonts w:ascii="Arial" w:hAnsi="Arial" w:cs="Arial"/>
          <w:u w:val="single"/>
        </w:rPr>
      </w:pPr>
      <w:r w:rsidRPr="0040382B">
        <w:rPr>
          <w:rFonts w:ascii="Arial" w:hAnsi="Arial" w:cs="Arial"/>
          <w:u w:val="single"/>
        </w:rPr>
        <w:t>Introduce/Review the Metric System</w:t>
      </w:r>
    </w:p>
    <w:p w14:paraId="198E7BB1" w14:textId="77777777" w:rsidR="002C4297" w:rsidRDefault="00F34511" w:rsidP="005F3972">
      <w:pPr>
        <w:rPr>
          <w:rFonts w:ascii="Arial" w:hAnsi="Arial" w:cs="Arial"/>
        </w:rPr>
      </w:pPr>
      <w:r>
        <w:rPr>
          <w:rFonts w:ascii="Arial" w:hAnsi="Arial" w:cs="Arial"/>
        </w:rPr>
        <w:t xml:space="preserve">Refer to “The Metric System” PowerPoint presentation, designed to introduce the metric system. This presentation includes what the metric system is, justifications for using it, and a framework for understanding how to use it. It also includes a few practice problems </w:t>
      </w:r>
      <w:r w:rsidR="00FC0E79">
        <w:rPr>
          <w:rFonts w:ascii="Arial" w:hAnsi="Arial" w:cs="Arial"/>
        </w:rPr>
        <w:t>that highlight the relative ease of converting between different units</w:t>
      </w:r>
      <w:r>
        <w:rPr>
          <w:rFonts w:ascii="Arial" w:hAnsi="Arial" w:cs="Arial"/>
        </w:rPr>
        <w:t>.</w:t>
      </w:r>
      <w:r w:rsidR="00FC0E79">
        <w:rPr>
          <w:rFonts w:ascii="Arial" w:hAnsi="Arial" w:cs="Arial"/>
        </w:rPr>
        <w:t xml:space="preserve"> There is an accompanying student handout entitled “Metric System Handout”, in which students fill in missing units by identifying correct prefixes and base units. The chart is designed to help students understand how to convert between different units. </w:t>
      </w:r>
    </w:p>
    <w:p w14:paraId="0A2C04A7" w14:textId="77777777" w:rsidR="009168E3" w:rsidRPr="0040382B" w:rsidRDefault="009168E3" w:rsidP="009168E3">
      <w:pPr>
        <w:pStyle w:val="Heading2"/>
        <w:rPr>
          <w:rFonts w:ascii="Arial" w:hAnsi="Arial" w:cs="Myriad Web Pro"/>
          <w:b w:val="0"/>
          <w:bCs w:val="0"/>
          <w:color w:val="auto"/>
          <w:sz w:val="24"/>
          <w:szCs w:val="28"/>
          <w:u w:val="single"/>
        </w:rPr>
      </w:pPr>
      <w:r w:rsidRPr="0040382B">
        <w:rPr>
          <w:rFonts w:ascii="Arial" w:hAnsi="Arial" w:cs="Myriad Web Pro"/>
          <w:b w:val="0"/>
          <w:bCs w:val="0"/>
          <w:color w:val="auto"/>
          <w:sz w:val="24"/>
          <w:szCs w:val="28"/>
          <w:u w:val="single"/>
        </w:rPr>
        <w:t xml:space="preserve">Introduce the Vitruvian Man </w:t>
      </w:r>
    </w:p>
    <w:p w14:paraId="55BB3BDB" w14:textId="77777777" w:rsidR="009168E3" w:rsidRPr="00AB0917" w:rsidRDefault="009168E3" w:rsidP="009168E3">
      <w:pPr>
        <w:pStyle w:val="ListParagraph"/>
        <w:ind w:left="0"/>
        <w:rPr>
          <w:rFonts w:ascii="Arial" w:hAnsi="Arial" w:cs="Myriad Web Pro"/>
          <w:color w:val="auto"/>
        </w:rPr>
      </w:pPr>
      <w:r>
        <w:rPr>
          <w:rFonts w:ascii="Arial" w:hAnsi="Arial" w:cs="Arial"/>
        </w:rPr>
        <w:t xml:space="preserve">Refer to “Starting Point for Inquiry” section to help introduce the Vitruvian Man drawing by Leonardo da Vinci. Distribute the “Vitruvian Man Student Worksheet” and have students read the “What is the Vitruvian Man?” historical background section. </w:t>
      </w:r>
      <w:r w:rsidRPr="00AB0917">
        <w:rPr>
          <w:rFonts w:ascii="Arial" w:hAnsi="Arial" w:cs="Myriad Web Pro"/>
          <w:color w:val="auto"/>
        </w:rPr>
        <w:t xml:space="preserve">The drawing shows a man standing in a square, </w:t>
      </w:r>
      <w:r>
        <w:rPr>
          <w:rFonts w:ascii="Arial" w:hAnsi="Arial" w:cs="Myriad Web Pro"/>
          <w:color w:val="auto"/>
        </w:rPr>
        <w:t>as well as</w:t>
      </w:r>
      <w:r w:rsidRPr="00AB0917">
        <w:rPr>
          <w:rFonts w:ascii="Arial" w:hAnsi="Arial" w:cs="Myriad Web Pro"/>
          <w:color w:val="auto"/>
        </w:rPr>
        <w:t xml:space="preserve"> inside a circle. The man has two pair of outstretched arms and two pair of outstretched legs. There are many proportions that the body of the Vitruvian Man displays. The </w:t>
      </w:r>
      <w:r>
        <w:rPr>
          <w:rFonts w:ascii="Arial" w:hAnsi="Arial" w:cs="Myriad Web Pro"/>
          <w:color w:val="auto"/>
        </w:rPr>
        <w:t>two</w:t>
      </w:r>
      <w:r w:rsidRPr="00AB0917">
        <w:rPr>
          <w:rFonts w:ascii="Arial" w:hAnsi="Arial" w:cs="Myriad Web Pro"/>
          <w:color w:val="auto"/>
        </w:rPr>
        <w:t xml:space="preserve"> on which we will focus are: </w:t>
      </w:r>
    </w:p>
    <w:p w14:paraId="0AF41B73" w14:textId="77777777" w:rsidR="009168E3" w:rsidRPr="003476CA" w:rsidRDefault="000F774F" w:rsidP="000F774F">
      <w:pPr>
        <w:pStyle w:val="ListParagraph"/>
        <w:ind w:left="1080"/>
        <w:rPr>
          <w:rFonts w:asciiTheme="minorHAnsi" w:hAnsiTheme="minorHAnsi"/>
          <w:sz w:val="22"/>
        </w:rPr>
      </w:pPr>
      <w:r>
        <w:rPr>
          <w:rFonts w:ascii="Arial" w:hAnsi="Arial" w:cs="Myriad Web Pro"/>
          <w:color w:val="auto"/>
        </w:rPr>
        <w:t xml:space="preserve">Proportion A: </w:t>
      </w:r>
      <w:r w:rsidR="009168E3" w:rsidRPr="00AB0917">
        <w:rPr>
          <w:rFonts w:ascii="Arial" w:hAnsi="Arial" w:cs="Myriad Web Pro"/>
          <w:color w:val="auto"/>
        </w:rPr>
        <w:t xml:space="preserve">The span of the man’s arms is equal to his height. </w:t>
      </w:r>
    </w:p>
    <w:p w14:paraId="51CDCAEA" w14:textId="77777777" w:rsidR="009168E3" w:rsidRDefault="000F774F" w:rsidP="000F774F">
      <w:pPr>
        <w:pStyle w:val="ListParagraph"/>
        <w:ind w:left="1440" w:hanging="360"/>
        <w:rPr>
          <w:rFonts w:ascii="Arial" w:hAnsi="Arial" w:cs="Arial"/>
          <w:szCs w:val="28"/>
        </w:rPr>
      </w:pPr>
      <w:r>
        <w:rPr>
          <w:rFonts w:ascii="Arial" w:hAnsi="Arial" w:cs="Myriad Web Pro"/>
          <w:color w:val="auto"/>
        </w:rPr>
        <w:t xml:space="preserve">Proportion B: </w:t>
      </w:r>
      <w:r w:rsidRPr="003D3267">
        <w:rPr>
          <w:rFonts w:ascii="Arial" w:hAnsi="Arial" w:cs="Arial"/>
          <w:szCs w:val="28"/>
        </w:rPr>
        <w:t>The distance from the bottom of his knee</w:t>
      </w:r>
      <w:r w:rsidR="006F37E3">
        <w:rPr>
          <w:rFonts w:ascii="Arial" w:hAnsi="Arial" w:cs="Arial"/>
          <w:szCs w:val="28"/>
        </w:rPr>
        <w:t>cap</w:t>
      </w:r>
      <w:r w:rsidRPr="003D3267">
        <w:rPr>
          <w:rFonts w:ascii="Arial" w:hAnsi="Arial" w:cs="Arial"/>
          <w:szCs w:val="28"/>
        </w:rPr>
        <w:t xml:space="preserve"> to the bottom o</w:t>
      </w:r>
      <w:r>
        <w:rPr>
          <w:rFonts w:ascii="Arial" w:hAnsi="Arial" w:cs="Arial"/>
          <w:szCs w:val="28"/>
        </w:rPr>
        <w:t xml:space="preserve">f his foot is one-fourth of his </w:t>
      </w:r>
      <w:r w:rsidRPr="003D3267">
        <w:rPr>
          <w:rFonts w:ascii="Arial" w:hAnsi="Arial" w:cs="Arial"/>
          <w:szCs w:val="28"/>
        </w:rPr>
        <w:t>height</w:t>
      </w:r>
      <w:r w:rsidR="006F37E3">
        <w:rPr>
          <w:rFonts w:ascii="Arial" w:hAnsi="Arial" w:cs="Arial"/>
          <w:szCs w:val="28"/>
        </w:rPr>
        <w:t xml:space="preserve"> (while standing)</w:t>
      </w:r>
      <w:r w:rsidRPr="003D3267">
        <w:rPr>
          <w:rFonts w:ascii="Arial" w:hAnsi="Arial" w:cs="Arial"/>
          <w:szCs w:val="28"/>
        </w:rPr>
        <w:t>.</w:t>
      </w:r>
    </w:p>
    <w:p w14:paraId="5EEE5F6D" w14:textId="77777777" w:rsidR="006F37E3" w:rsidRDefault="006F37E3" w:rsidP="000F774F">
      <w:pPr>
        <w:pStyle w:val="ListParagraph"/>
        <w:ind w:left="1440" w:hanging="360"/>
        <w:rPr>
          <w:rFonts w:ascii="Arial" w:hAnsi="Arial" w:cs="Myriad Web Pro"/>
          <w:color w:val="auto"/>
        </w:rPr>
      </w:pPr>
      <w:r>
        <w:rPr>
          <w:rFonts w:ascii="Arial" w:hAnsi="Arial" w:cs="Myriad Web Pro"/>
          <w:color w:val="auto"/>
        </w:rPr>
        <w:tab/>
      </w:r>
      <w:r>
        <w:rPr>
          <w:rFonts w:ascii="Arial" w:hAnsi="Arial" w:cs="Myriad Web Pro"/>
          <w:color w:val="auto"/>
        </w:rPr>
        <w:tab/>
      </w:r>
    </w:p>
    <w:p w14:paraId="79CFD26E" w14:textId="77777777" w:rsidR="006F37E3" w:rsidRDefault="006F37E3" w:rsidP="000F774F">
      <w:pPr>
        <w:pStyle w:val="ListParagraph"/>
        <w:ind w:left="1440" w:hanging="360"/>
        <w:rPr>
          <w:rFonts w:ascii="Arial" w:hAnsi="Arial" w:cs="Arial"/>
          <w:szCs w:val="28"/>
        </w:rPr>
      </w:pPr>
    </w:p>
    <w:p w14:paraId="34C8AD23" w14:textId="77777777" w:rsidR="006F37E3" w:rsidRDefault="006F37E3" w:rsidP="006F37E3">
      <w:pPr>
        <w:pStyle w:val="ListParagraph"/>
        <w:ind w:left="360" w:hanging="360"/>
        <w:rPr>
          <w:rFonts w:ascii="Arial" w:hAnsi="Arial" w:cs="Arial"/>
          <w:szCs w:val="28"/>
        </w:rPr>
      </w:pPr>
      <w:r>
        <w:rPr>
          <w:rFonts w:ascii="Arial" w:hAnsi="Arial" w:cs="Arial"/>
          <w:szCs w:val="28"/>
        </w:rPr>
        <w:t>Please refer to Figure 2 for a diagram of the distances used in these proportions.</w:t>
      </w:r>
    </w:p>
    <w:p w14:paraId="11A6F634" w14:textId="77777777" w:rsidR="001725DE" w:rsidRDefault="001725DE" w:rsidP="000F774F">
      <w:pPr>
        <w:pStyle w:val="ListParagraph"/>
        <w:ind w:left="1440" w:hanging="360"/>
        <w:rPr>
          <w:rFonts w:asciiTheme="minorHAnsi" w:hAnsiTheme="minorHAnsi"/>
          <w:sz w:val="22"/>
        </w:rPr>
      </w:pPr>
    </w:p>
    <w:p w14:paraId="4D3FDE3D" w14:textId="77777777" w:rsidR="006F37E3" w:rsidRDefault="00681DDF" w:rsidP="006F37E3">
      <w:pPr>
        <w:pStyle w:val="ListParagraph"/>
        <w:keepNext/>
        <w:ind w:left="0"/>
        <w:jc w:val="center"/>
      </w:pPr>
      <w:r>
        <w:rPr>
          <w:noProof/>
        </w:rPr>
        <w:lastRenderedPageBreak/>
        <mc:AlternateContent>
          <mc:Choice Requires="wps">
            <w:drawing>
              <wp:anchor distT="0" distB="0" distL="114300" distR="114300" simplePos="0" relativeHeight="251669504" behindDoc="0" locked="0" layoutInCell="1" allowOverlap="1" wp14:anchorId="1B654F2A" wp14:editId="189AB050">
                <wp:simplePos x="0" y="0"/>
                <wp:positionH relativeFrom="column">
                  <wp:posOffset>3363595</wp:posOffset>
                </wp:positionH>
                <wp:positionV relativeFrom="paragraph">
                  <wp:posOffset>1530350</wp:posOffset>
                </wp:positionV>
                <wp:extent cx="318770" cy="278765"/>
                <wp:effectExtent l="0" t="0" r="2413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8765"/>
                        </a:xfrm>
                        <a:prstGeom prst="rect">
                          <a:avLst/>
                        </a:prstGeom>
                        <a:solidFill>
                          <a:srgbClr val="FFFFFF"/>
                        </a:solidFill>
                        <a:ln w="9525">
                          <a:solidFill>
                            <a:srgbClr val="000000"/>
                          </a:solidFill>
                          <a:miter lim="800000"/>
                          <a:headEnd/>
                          <a:tailEnd/>
                        </a:ln>
                      </wps:spPr>
                      <wps:txbx>
                        <w:txbxContent>
                          <w:p w14:paraId="033E631B" w14:textId="77777777" w:rsidR="001C77ED" w:rsidRDefault="00697AC6" w:rsidP="00697AC6">
                            <w:pPr>
                              <w:jc w:val="center"/>
                            </w:pPr>
                            <w: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64.85pt;margin-top:120.5pt;width:25.1pt;height:21.9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">
                <v:textbox style="mso-fit-shape-to-text:t">
                  <w:txbxContent>
                    <w:p w14:paraId="033E631B" w14:textId="77777777" w:rsidR="001C77ED" w:rsidRDefault="00697AC6" w:rsidP="00697AC6">
                      <w:pPr>
                        <w:jc w:val="center"/>
                      </w:pPr>
                      <w:r>
                        <w:t>Y</w:t>
                      </w:r>
                    </w:p>
                  </w:txbxContent>
                </v:textbox>
              </v:shape>
            </w:pict>
          </mc:Fallback>
        </mc:AlternateContent>
      </w:r>
      <w:r w:rsidR="00697AC6">
        <w:rPr>
          <w:noProof/>
        </w:rPr>
        <mc:AlternateContent>
          <mc:Choice Requires="wps">
            <w:drawing>
              <wp:anchor distT="0" distB="0" distL="114300" distR="114300" simplePos="0" relativeHeight="251673600" behindDoc="0" locked="0" layoutInCell="1" allowOverlap="1" wp14:anchorId="016AAD6E" wp14:editId="748C098F">
                <wp:simplePos x="0" y="0"/>
                <wp:positionH relativeFrom="column">
                  <wp:posOffset>2656205</wp:posOffset>
                </wp:positionH>
                <wp:positionV relativeFrom="paragraph">
                  <wp:posOffset>2820670</wp:posOffset>
                </wp:positionV>
                <wp:extent cx="318770" cy="278765"/>
                <wp:effectExtent l="0" t="0" r="24130"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8765"/>
                        </a:xfrm>
                        <a:prstGeom prst="rect">
                          <a:avLst/>
                        </a:prstGeom>
                        <a:solidFill>
                          <a:srgbClr val="FFFFFF"/>
                        </a:solidFill>
                        <a:ln w="9525">
                          <a:solidFill>
                            <a:srgbClr val="000000"/>
                          </a:solidFill>
                          <a:miter lim="800000"/>
                          <a:headEnd/>
                          <a:tailEnd/>
                        </a:ln>
                      </wps:spPr>
                      <wps:txbx>
                        <w:txbxContent>
                          <w:p w14:paraId="66434D0D" w14:textId="77777777" w:rsidR="00697AC6" w:rsidRDefault="00697AC6" w:rsidP="00697AC6">
                            <w:pPr>
                              <w:jc w:val="center"/>
                            </w:pPr>
                            <w: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9.15pt;margin-top:222.1pt;width:25.1pt;height:21.9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">
                <v:textbox style="mso-fit-shape-to-text:t">
                  <w:txbxContent>
                    <w:p w14:paraId="66434D0D" w14:textId="77777777" w:rsidR="00697AC6" w:rsidRDefault="00697AC6" w:rsidP="00697AC6">
                      <w:pPr>
                        <w:jc w:val="center"/>
                      </w:pPr>
                      <w:r>
                        <w:t>Z</w:t>
                      </w:r>
                    </w:p>
                  </w:txbxContent>
                </v:textbox>
              </v:shape>
            </w:pict>
          </mc:Fallback>
        </mc:AlternateContent>
      </w:r>
      <w:r w:rsidR="00697AC6">
        <w:rPr>
          <w:noProof/>
        </w:rPr>
        <mc:AlternateContent>
          <mc:Choice Requires="wps">
            <w:drawing>
              <wp:anchor distT="0" distB="0" distL="114300" distR="114300" simplePos="0" relativeHeight="251671552" behindDoc="0" locked="0" layoutInCell="1" allowOverlap="1" wp14:anchorId="3B57A06C" wp14:editId="2BB21CC9">
                <wp:simplePos x="0" y="0"/>
                <wp:positionH relativeFrom="column">
                  <wp:posOffset>2240088</wp:posOffset>
                </wp:positionH>
                <wp:positionV relativeFrom="paragraph">
                  <wp:posOffset>715335</wp:posOffset>
                </wp:positionV>
                <wp:extent cx="318770" cy="278765"/>
                <wp:effectExtent l="0" t="0" r="24130"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8765"/>
                        </a:xfrm>
                        <a:prstGeom prst="rect">
                          <a:avLst/>
                        </a:prstGeom>
                        <a:solidFill>
                          <a:srgbClr val="FFFFFF"/>
                        </a:solidFill>
                        <a:ln w="9525">
                          <a:solidFill>
                            <a:srgbClr val="000000"/>
                          </a:solidFill>
                          <a:miter lim="800000"/>
                          <a:headEnd/>
                          <a:tailEnd/>
                        </a:ln>
                      </wps:spPr>
                      <wps:txbx>
                        <w:txbxContent>
                          <w:p w14:paraId="13714D53" w14:textId="77777777" w:rsidR="00697AC6" w:rsidRDefault="00697AC6" w:rsidP="00697AC6">
                            <w:pPr>
                              <w:jc w:val="center"/>
                            </w:pPr>
                            <w: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6.4pt;margin-top:56.35pt;width:25.1pt;height:21.9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">
                <v:textbox style="mso-fit-shape-to-text:t">
                  <w:txbxContent>
                    <w:p w14:paraId="13714D53" w14:textId="77777777" w:rsidR="00697AC6" w:rsidRDefault="00697AC6" w:rsidP="00697AC6">
                      <w:pPr>
                        <w:jc w:val="center"/>
                      </w:pPr>
                      <w:r>
                        <w:t>X</w:t>
                      </w:r>
                    </w:p>
                  </w:txbxContent>
                </v:textbox>
              </v:shape>
            </w:pict>
          </mc:Fallback>
        </mc:AlternateContent>
      </w:r>
      <w:r w:rsidR="00EA360D">
        <w:rPr>
          <w:noProof/>
        </w:rPr>
        <mc:AlternateContent>
          <mc:Choice Requires="wpg">
            <w:drawing>
              <wp:anchor distT="0" distB="0" distL="114300" distR="114300" simplePos="0" relativeHeight="251667456" behindDoc="0" locked="0" layoutInCell="1" allowOverlap="1" wp14:anchorId="6B0724C8" wp14:editId="0C1AFDBA">
                <wp:simplePos x="0" y="0"/>
                <wp:positionH relativeFrom="column">
                  <wp:posOffset>2557301</wp:posOffset>
                </wp:positionH>
                <wp:positionV relativeFrom="paragraph">
                  <wp:posOffset>2951797</wp:posOffset>
                </wp:positionV>
                <wp:extent cx="833120" cy="147955"/>
                <wp:effectExtent l="56832" t="57468" r="61913" b="100012"/>
                <wp:wrapNone/>
                <wp:docPr id="16" name="Group 16"/>
                <wp:cNvGraphicFramePr/>
                <a:graphic xmlns:a="http://schemas.openxmlformats.org/drawingml/2006/main">
                  <a:graphicData uri="http://schemas.microsoft.com/office/word/2010/wordprocessingGroup">
                    <wpg:wgp>
                      <wpg:cNvGrpSpPr/>
                      <wpg:grpSpPr>
                        <a:xfrm rot="5400000">
                          <a:off x="0" y="0"/>
                          <a:ext cx="833120" cy="147955"/>
                          <a:chOff x="0" y="0"/>
                          <a:chExt cx="3359888" cy="158941"/>
                        </a:xfrm>
                        <a:effectLst/>
                      </wpg:grpSpPr>
                      <wps:wsp>
                        <wps:cNvPr id="17" name="Straight Connector 17"/>
                        <wps:cNvCnPr/>
                        <wps:spPr>
                          <a:xfrm>
                            <a:off x="0" y="74428"/>
                            <a:ext cx="3359888" cy="0"/>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s:wsp>
                        <wps:cNvPr id="18" name="Straight Connector 18"/>
                        <wps:cNvCnPr/>
                        <wps:spPr>
                          <a:xfrm>
                            <a:off x="3349256" y="0"/>
                            <a:ext cx="0" cy="148309"/>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s:wsp>
                        <wps:cNvPr id="19" name="Straight Connector 19"/>
                        <wps:cNvCnPr/>
                        <wps:spPr>
                          <a:xfrm>
                            <a:off x="0" y="10632"/>
                            <a:ext cx="0" cy="148309"/>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201.35pt;margin-top:232.4pt;width:65.6pt;height:11.65pt;rotation:90;z-index:251667456;mso-width-relative:margin;mso-height-relative:margin" coordsize="33598,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">
                <v:line id="Straight Connector 17" o:spid="_x0000_s1027" style="position:absolute;visibility:visible;mso-wrap-style:square" from="0,744" to="3359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NPsEAAADbAAAADwAAAGRycy9kb3ducmV2LnhtbERPS2vCQBC+F/oflhG81Y0ebJu6SqsE&#10;rLfGQq9DdpoEs7Nxd/Nof70rCN7m43vOajOaRvTkfG1ZwXyWgCAurK65VPB9zJ5eQPiArLGxTAr+&#10;yMNm/fiwwlTbgb+oz0MpYgj7FBVUIbSplL6oyKCf2ZY4cr/WGQwRulJqh0MMN41cJMlSGqw5NlTY&#10;0rai4pR3RsFHpj93rqfX86l0h0Xzs9Pn7l+p6WR8fwMRaAx38c2913H+M1x/iQfI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80+wQAAANsAAAAPAAAAAAAAAAAAAAAA&#10;AKECAABkcnMvZG93bnJldi54bWxQSwUGAAAAAAQABAD5AAAAjwMAAAAA&#10;" strokecolor="black [3213]" strokeweight="3pt">
                  <v:shadow on="t" color="black" opacity="24903f" origin=",.5" offset="0,.55556mm"/>
                </v:line>
                <v:line id="Straight Connector 18" o:spid="_x0000_s1028" style="position:absolute;visibility:visible;mso-wrap-style:square" from="33492,0" to="334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ZTMMAAADbAAAADwAAAGRycy9kb3ducmV2LnhtbESPQW/CMAyF70j7D5EncYN0HNDoCIiB&#10;kNhusEm7Wo1pKxqnJKF0/Hp8QOJm6z2/93m+7F2jOgqx9mzgbZyBIi68rbk08PuzHb2DignZYuOZ&#10;DPxThOXiZTDH3Por76k7pFJJCMccDVQptbnWsajIYRz7lli0ow8Ok6yh1DbgVcJdoydZNtUOa5aG&#10;CltaV1ScDhdn4HNrvzaho9n5VIbvSfO3sefLzZjha7/6AJWoT0/z43pnBV9g5RcZ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YWUzDAAAA2wAAAA8AAAAAAAAAAAAA&#10;AAAAoQIAAGRycy9kb3ducmV2LnhtbFBLBQYAAAAABAAEAPkAAACRAwAAAAA=&#10;" strokecolor="black [3213]" strokeweight="3pt">
                  <v:shadow on="t" color="black" opacity="24903f" origin=",.5" offset="0,.55556mm"/>
                </v:line>
                <v:line id="Straight Connector 19" o:spid="_x0000_s1029" style="position:absolute;visibility:visible;mso-wrap-style:square" from="0,106" to="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818EAAADbAAAADwAAAGRycy9kb3ducmV2LnhtbERPTWvCQBC9F/wPywi91Y0eiomuUhVB&#10;vTUteB2y0ySYnU121yT213cLhd7m8T5nvR1NI3pyvrasYD5LQBAXVtdcKvj8OL4sQfiArLGxTAoe&#10;5GG7mTytMdN24Hfq81CKGMI+QwVVCG0mpS8qMuhntiWO3Jd1BkOErpTa4RDDTSMXSfIqDdYcGyps&#10;aV9RccvvRsHuqM8H11Pa3Up3WTTXg+7u30o9T8e3FYhAY/gX/7lPOs5P4feXeID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PzXwQAAANsAAAAPAAAAAAAAAAAAAAAA&#10;AKECAABkcnMvZG93bnJldi54bWxQSwUGAAAAAAQABAD5AAAAjwMAAAAA&#10;" strokecolor="black [3213]" strokeweight="3pt">
                  <v:shadow on="t" color="black" opacity="24903f" origin=",.5" offset="0,.55556mm"/>
                </v:line>
              </v:group>
            </w:pict>
          </mc:Fallback>
        </mc:AlternateContent>
      </w:r>
      <w:r w:rsidR="00EA360D">
        <w:rPr>
          <w:noProof/>
        </w:rPr>
        <mc:AlternateContent>
          <mc:Choice Requires="wpg">
            <w:drawing>
              <wp:anchor distT="0" distB="0" distL="114300" distR="114300" simplePos="0" relativeHeight="251663360" behindDoc="0" locked="0" layoutInCell="1" allowOverlap="1" wp14:anchorId="02847FCC" wp14:editId="30276391">
                <wp:simplePos x="0" y="0"/>
                <wp:positionH relativeFrom="column">
                  <wp:posOffset>1557655</wp:posOffset>
                </wp:positionH>
                <wp:positionV relativeFrom="paragraph">
                  <wp:posOffset>641512</wp:posOffset>
                </wp:positionV>
                <wp:extent cx="3359785" cy="158750"/>
                <wp:effectExtent l="76200" t="38100" r="69215" b="69850"/>
                <wp:wrapNone/>
                <wp:docPr id="11" name="Group 11"/>
                <wp:cNvGraphicFramePr/>
                <a:graphic xmlns:a="http://schemas.openxmlformats.org/drawingml/2006/main">
                  <a:graphicData uri="http://schemas.microsoft.com/office/word/2010/wordprocessingGroup">
                    <wpg:wgp>
                      <wpg:cNvGrpSpPr/>
                      <wpg:grpSpPr>
                        <a:xfrm>
                          <a:off x="0" y="0"/>
                          <a:ext cx="3359785" cy="158750"/>
                          <a:chOff x="0" y="0"/>
                          <a:chExt cx="3359888" cy="158941"/>
                        </a:xfrm>
                        <a:effectLst/>
                      </wpg:grpSpPr>
                      <wps:wsp>
                        <wps:cNvPr id="8" name="Straight Connector 8"/>
                        <wps:cNvCnPr/>
                        <wps:spPr>
                          <a:xfrm>
                            <a:off x="0" y="74428"/>
                            <a:ext cx="3359888" cy="0"/>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s:wsp>
                        <wps:cNvPr id="9" name="Straight Connector 9"/>
                        <wps:cNvCnPr/>
                        <wps:spPr>
                          <a:xfrm>
                            <a:off x="3349256" y="0"/>
                            <a:ext cx="0" cy="148309"/>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a:off x="0" y="10632"/>
                            <a:ext cx="0" cy="148309"/>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1" o:spid="_x0000_s1026" style="position:absolute;margin-left:122.65pt;margin-top:50.5pt;width:264.55pt;height:12.5pt;z-index:251663360" coordsize="33598,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">
                <v:line id="Straight Connector 8" o:spid="_x0000_s1027" style="position:absolute;visibility:visible;mso-wrap-style:square" from="0,744" to="3359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OJMAAAADaAAAADwAAAGRycy9kb3ducmV2LnhtbERPPWvDMBDdC/0P4grZGrkeQupGNmmC&#10;IcnWtND1sC62sXVyJMV2+uurodDx8b43xWx6MZLzrWUFL8sEBHFldcu1gq/P8nkNwgdkjb1lUnAn&#10;D0X++LDBTNuJP2g8h1rEEPYZKmhCGDIpfdWQQb+0A3HkLtYZDBG6WmqHUww3vUyTZCUNthwbGhxo&#10;11DVnW9GwXupj3s30uu1q90p7b/3+nr7UWrxNG/fQASaw7/4z33QCuLWeCXeAJ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pziTAAAAA2gAAAA8AAAAAAAAAAAAAAAAA&#10;oQIAAGRycy9kb3ducmV2LnhtbFBLBQYAAAAABAAEAPkAAACOAwAAAAA=&#10;" strokecolor="black [3213]" strokeweight="3pt">
                  <v:shadow on="t" color="black" opacity="24903f" origin=",.5" offset="0,.55556mm"/>
                </v:line>
                <v:line id="Straight Connector 9" o:spid="_x0000_s1028" style="position:absolute;visibility:visible;mso-wrap-style:square" from="33492,0" to="334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rv8IAAADaAAAADwAAAGRycy9kb3ducmV2LnhtbESPT4vCMBTE74LfITzBm03Xg6xdo7iK&#10;4O7NP7DXR/Nsi81LTWLt+umNIHgcZuY3zGzRmVq05HxlWcFHkoIgzq2uuFBwPGxGnyB8QNZYWyYF&#10;/+RhMe/3Zphpe+MdtftQiAhhn6GCMoQmk9LnJRn0iW2Io3eyzmCI0hVSO7xFuKnlOE0n0mDFcaHE&#10;hlYl5ef91Sj43uiftWtpejkX7ndc/6315XpXajjoll8gAnXhHX61t1rBFJ5X4g2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Vrv8IAAADaAAAADwAAAAAAAAAAAAAA&#10;AAChAgAAZHJzL2Rvd25yZXYueG1sUEsFBgAAAAAEAAQA+QAAAJADAAAAAA==&#10;" strokecolor="black [3213]" strokeweight="3pt">
                  <v:shadow on="t" color="black" opacity="24903f" origin=",.5" offset="0,.55556mm"/>
                </v:line>
                <v:line id="Straight Connector 10" o:spid="_x0000_s1029" style="position:absolute;visibility:visible;mso-wrap-style:square" from="0,106" to="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VSsMAAADbAAAADwAAAGRycy9kb3ducmV2LnhtbESPQW/CMAyF70j7D5EncYN0HNDoCIiB&#10;kNhusEm7Wo1pKxqnJKF0/Hp8QOJm6z2/93m+7F2jOgqx9mzgbZyBIi68rbk08PuzHb2DignZYuOZ&#10;DPxThOXiZTDH3Por76k7pFJJCMccDVQptbnWsajIYRz7lli0ow8Ok6yh1DbgVcJdoydZNtUOa5aG&#10;CltaV1ScDhdn4HNrvzaho9n5VIbvSfO3sefLzZjha7/6AJWoT0/z43pnBV/o5RcZ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uVUrDAAAA2wAAAA8AAAAAAAAAAAAA&#10;AAAAoQIAAGRycy9kb3ducmV2LnhtbFBLBQYAAAAABAAEAPkAAACRAwAAAAA=&#10;" strokecolor="black [3213]" strokeweight="3pt">
                  <v:shadow on="t" color="black" opacity="24903f" origin=",.5" offset="0,.55556mm"/>
                </v:line>
              </v:group>
            </w:pict>
          </mc:Fallback>
        </mc:AlternateContent>
      </w:r>
      <w:r w:rsidR="006F37E3">
        <w:rPr>
          <w:noProof/>
        </w:rPr>
        <mc:AlternateContent>
          <mc:Choice Requires="wpg">
            <w:drawing>
              <wp:anchor distT="0" distB="0" distL="114300" distR="114300" simplePos="0" relativeHeight="251665408" behindDoc="0" locked="0" layoutInCell="1" allowOverlap="1" wp14:anchorId="72237CD4" wp14:editId="5678C8FA">
                <wp:simplePos x="0" y="0"/>
                <wp:positionH relativeFrom="column">
                  <wp:posOffset>1670367</wp:posOffset>
                </wp:positionH>
                <wp:positionV relativeFrom="paragraph">
                  <wp:posOffset>1690215</wp:posOffset>
                </wp:positionV>
                <wp:extent cx="3359888" cy="158941"/>
                <wp:effectExtent l="57468" t="56832" r="50482" b="88583"/>
                <wp:wrapNone/>
                <wp:docPr id="12" name="Group 12"/>
                <wp:cNvGraphicFramePr/>
                <a:graphic xmlns:a="http://schemas.openxmlformats.org/drawingml/2006/main">
                  <a:graphicData uri="http://schemas.microsoft.com/office/word/2010/wordprocessingGroup">
                    <wpg:wgp>
                      <wpg:cNvGrpSpPr/>
                      <wpg:grpSpPr>
                        <a:xfrm rot="5400000">
                          <a:off x="0" y="0"/>
                          <a:ext cx="3359888" cy="158941"/>
                          <a:chOff x="0" y="0"/>
                          <a:chExt cx="3359888" cy="158941"/>
                        </a:xfrm>
                        <a:effectLst/>
                      </wpg:grpSpPr>
                      <wps:wsp>
                        <wps:cNvPr id="13" name="Straight Connector 13"/>
                        <wps:cNvCnPr/>
                        <wps:spPr>
                          <a:xfrm>
                            <a:off x="0" y="74428"/>
                            <a:ext cx="3359888" cy="0"/>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s:wsp>
                        <wps:cNvPr id="14" name="Straight Connector 14"/>
                        <wps:cNvCnPr/>
                        <wps:spPr>
                          <a:xfrm>
                            <a:off x="3349256" y="0"/>
                            <a:ext cx="0" cy="148309"/>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0" y="10632"/>
                            <a:ext cx="0" cy="148309"/>
                          </a:xfrm>
                          <a:prstGeom prst="line">
                            <a:avLst/>
                          </a:prstGeom>
                          <a:ln w="3810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2" o:spid="_x0000_s1026" style="position:absolute;margin-left:131.5pt;margin-top:133.1pt;width:264.55pt;height:12.5pt;rotation:90;z-index:251665408" coordsize="33598,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">
                <v:line id="Straight Connector 13" o:spid="_x0000_s1027" style="position:absolute;visibility:visible;mso-wrap-style:square" from="0,744" to="3359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LPcEAAADbAAAADwAAAGRycy9kb3ducmV2LnhtbERPS2vCQBC+F/oflhG81Y0KpU1dpVUC&#10;1ltjodchO02C2dm4u3m0v94VBG/z8T1ntRlNI3pyvrasYD5LQBAXVtdcKvg+Zk8vIHxA1thYJgV/&#10;5GGzfnxYYartwF/U56EUMYR9igqqENpUSl9UZNDPbEscuV/rDIYIXSm1wyGGm0YukuRZGqw5NlTY&#10;0rai4pR3RsFHpj93rqfX86l0h0Xzs9Pn7l+p6WR8fwMRaAx38c2913H+Eq6/xAP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Ms9wQAAANsAAAAPAAAAAAAAAAAAAAAA&#10;AKECAABkcnMvZG93bnJldi54bWxQSwUGAAAAAAQABAD5AAAAjwMAAAAA&#10;" strokecolor="black [3213]" strokeweight="3pt">
                  <v:shadow on="t" color="black" opacity="24903f" origin=",.5" offset="0,.55556mm"/>
                </v:line>
                <v:line id="Straight Connector 14" o:spid="_x0000_s1028" style="position:absolute;visibility:visible;mso-wrap-style:square" from="33492,0" to="334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TScEAAADbAAAADwAAAGRycy9kb3ducmV2LnhtbERPS2vCQBC+F/oflhG81Y0ipU1dpVUC&#10;1ltjodchO02C2dm4u3m0v94VBG/z8T1ntRlNI3pyvrasYD5LQBAXVtdcKvg+Zk8vIHxA1thYJgV/&#10;5GGzfnxYYartwF/U56EUMYR9igqqENpUSl9UZNDPbEscuV/rDIYIXSm1wyGGm0YukuRZGqw5NlTY&#10;0rai4pR3RsFHpj93rqfX86l0h0Xzs9Pn7l+p6WR8fwMRaAx38c2913H+Eq6/xAP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VNJwQAAANsAAAAPAAAAAAAAAAAAAAAA&#10;AKECAABkcnMvZG93bnJldi54bWxQSwUGAAAAAAQABAD5AAAAjwMAAAAA&#10;" strokecolor="black [3213]" strokeweight="3pt">
                  <v:shadow on="t" color="black" opacity="24903f" origin=",.5" offset="0,.55556mm"/>
                </v:line>
                <v:line id="Straight Connector 15" o:spid="_x0000_s1029" style="position:absolute;visibility:visible;mso-wrap-style:square" from="0,106" to="0,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20sEAAADbAAAADwAAAGRycy9kb3ducmV2LnhtbERPS2vCQBC+F/oflhG81Y2CpU1dpVUC&#10;1ltjodchO02C2dm4u3m0v94VBG/z8T1ntRlNI3pyvrasYD5LQBAXVtdcKvg+Zk8vIHxA1thYJgV/&#10;5GGzfnxYYartwF/U56EUMYR9igqqENpUSl9UZNDPbEscuV/rDIYIXSm1wyGGm0YukuRZGqw5NlTY&#10;0rai4pR3RsFHpj93rqfX86l0h0Xzs9Pn7l+p6WR8fwMRaAx38c2913H+Eq6/xAP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fbSwQAAANsAAAAPAAAAAAAAAAAAAAAA&#10;AKECAABkcnMvZG93bnJldi54bWxQSwUGAAAAAAQABAD5AAAAjwMAAAAA&#10;" strokecolor="black [3213]" strokeweight="3pt">
                  <v:shadow on="t" color="black" opacity="24903f" origin=",.5" offset="0,.55556mm"/>
                </v:line>
              </v:group>
            </w:pict>
          </mc:Fallback>
        </mc:AlternateContent>
      </w:r>
      <w:r w:rsidR="001725DE">
        <w:rPr>
          <w:noProof/>
        </w:rPr>
        <w:drawing>
          <wp:inline distT="0" distB="0" distL="0" distR="0" wp14:anchorId="72C2F150" wp14:editId="3BB089BE">
            <wp:extent cx="3434316" cy="3570599"/>
            <wp:effectExtent l="0" t="0" r="0" b="0"/>
            <wp:docPr id="5" name="Picture 5" descr="https://upload.wikimedia.org/wikipedia/commons/2/22/Da_Vinci_Vitruve_Luc_Vi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2/Da_Vinci_Vitruve_Luc_Viatour.jpg"/>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3142" t="19753" r="14857" b="25189"/>
                    <a:stretch/>
                  </pic:blipFill>
                  <pic:spPr bwMode="auto">
                    <a:xfrm>
                      <a:off x="0" y="0"/>
                      <a:ext cx="3475135" cy="3613038"/>
                    </a:xfrm>
                    <a:prstGeom prst="rect">
                      <a:avLst/>
                    </a:prstGeom>
                    <a:noFill/>
                    <a:ln>
                      <a:noFill/>
                    </a:ln>
                    <a:extLst>
                      <a:ext uri="{53640926-AAD7-44d8-BBD7-CCE9431645EC}">
                        <a14:shadowObscured xmlns:a14="http://schemas.microsoft.com/office/drawing/2010/main"/>
                      </a:ext>
                    </a:extLst>
                  </pic:spPr>
                </pic:pic>
              </a:graphicData>
            </a:graphic>
          </wp:inline>
        </w:drawing>
      </w:r>
    </w:p>
    <w:p w14:paraId="263DB097" w14:textId="77777777" w:rsidR="001725DE" w:rsidRPr="00B742B1" w:rsidRDefault="006F37E3" w:rsidP="006F37E3">
      <w:pPr>
        <w:pStyle w:val="Caption"/>
        <w:jc w:val="center"/>
        <w:rPr>
          <w:sz w:val="24"/>
        </w:rPr>
      </w:pPr>
      <w:r w:rsidRPr="00B742B1">
        <w:rPr>
          <w:sz w:val="20"/>
        </w:rPr>
        <w:t xml:space="preserve">Figure </w:t>
      </w:r>
      <w:r w:rsidR="00EB3E89" w:rsidRPr="00B742B1">
        <w:rPr>
          <w:sz w:val="20"/>
        </w:rPr>
        <w:fldChar w:fldCharType="begin"/>
      </w:r>
      <w:r w:rsidR="00EB3E89" w:rsidRPr="00B742B1">
        <w:rPr>
          <w:sz w:val="20"/>
        </w:rPr>
        <w:instrText xml:space="preserve"> SEQ Figure \* ARABIC </w:instrText>
      </w:r>
      <w:r w:rsidR="00EB3E89" w:rsidRPr="00B742B1">
        <w:rPr>
          <w:sz w:val="20"/>
        </w:rPr>
        <w:fldChar w:fldCharType="separate"/>
      </w:r>
      <w:r w:rsidR="00B742B1" w:rsidRPr="00B742B1">
        <w:rPr>
          <w:noProof/>
          <w:sz w:val="20"/>
        </w:rPr>
        <w:t>2</w:t>
      </w:r>
      <w:r w:rsidR="00EB3E89" w:rsidRPr="00B742B1">
        <w:rPr>
          <w:noProof/>
          <w:sz w:val="20"/>
        </w:rPr>
        <w:fldChar w:fldCharType="end"/>
      </w:r>
      <w:r w:rsidRPr="00B742B1">
        <w:rPr>
          <w:sz w:val="20"/>
        </w:rPr>
        <w:t xml:space="preserve"> The linear distances measured in Part 1 of the activity</w:t>
      </w:r>
      <w:r w:rsidR="00697AC6" w:rsidRPr="00B742B1">
        <w:rPr>
          <w:sz w:val="20"/>
        </w:rPr>
        <w:t xml:space="preserve">. Distance X </w:t>
      </w:r>
      <w:r w:rsidR="00681DDF" w:rsidRPr="00B742B1">
        <w:rPr>
          <w:sz w:val="20"/>
        </w:rPr>
        <w:t>indicates</w:t>
      </w:r>
      <w:r w:rsidR="00697AC6" w:rsidRPr="00B742B1">
        <w:rPr>
          <w:sz w:val="20"/>
        </w:rPr>
        <w:t xml:space="preserve"> arm span, Y </w:t>
      </w:r>
      <w:r w:rsidR="00681DDF" w:rsidRPr="00B742B1">
        <w:rPr>
          <w:sz w:val="20"/>
        </w:rPr>
        <w:t>indicates</w:t>
      </w:r>
      <w:r w:rsidR="00697AC6" w:rsidRPr="00B742B1">
        <w:rPr>
          <w:sz w:val="20"/>
        </w:rPr>
        <w:t xml:space="preserve"> height, and Z </w:t>
      </w:r>
      <w:r w:rsidR="00681DDF" w:rsidRPr="00B742B1">
        <w:rPr>
          <w:sz w:val="20"/>
        </w:rPr>
        <w:t>indicates</w:t>
      </w:r>
      <w:r w:rsidR="00697AC6" w:rsidRPr="00B742B1">
        <w:rPr>
          <w:sz w:val="20"/>
        </w:rPr>
        <w:t xml:space="preserve"> the distance from the bottom of the kneecap to the bottom of the foot</w:t>
      </w:r>
      <w:r w:rsidR="00681DDF" w:rsidRPr="00B742B1">
        <w:rPr>
          <w:sz w:val="20"/>
        </w:rPr>
        <w:t>. All measurements should be taken while standing.</w:t>
      </w:r>
    </w:p>
    <w:p w14:paraId="27AC4FF2" w14:textId="77777777" w:rsidR="009168E3" w:rsidRDefault="009168E3" w:rsidP="005F3972">
      <w:pPr>
        <w:rPr>
          <w:rFonts w:ascii="Arial" w:hAnsi="Arial" w:cs="Arial"/>
        </w:rPr>
      </w:pPr>
    </w:p>
    <w:p w14:paraId="1883CE82" w14:textId="77777777" w:rsidR="00FC0E79" w:rsidRPr="0040382B" w:rsidRDefault="00FC0E79" w:rsidP="005F3972">
      <w:pPr>
        <w:rPr>
          <w:rFonts w:ascii="Arial" w:hAnsi="Arial" w:cs="Arial"/>
          <w:u w:val="single"/>
        </w:rPr>
      </w:pPr>
      <w:r w:rsidRPr="0040382B">
        <w:rPr>
          <w:rFonts w:ascii="Arial" w:hAnsi="Arial" w:cs="Arial"/>
          <w:u w:val="single"/>
        </w:rPr>
        <w:t>Students Take Measurements</w:t>
      </w:r>
      <w:r w:rsidR="006578A3">
        <w:rPr>
          <w:rFonts w:ascii="Arial" w:hAnsi="Arial" w:cs="Arial"/>
          <w:u w:val="single"/>
        </w:rPr>
        <w:t xml:space="preserve"> (Activity Part 1 and Part 2)</w:t>
      </w:r>
    </w:p>
    <w:p w14:paraId="139611AB" w14:textId="77777777" w:rsidR="00FC0E79" w:rsidRDefault="00FC0E79" w:rsidP="005F3972">
      <w:pPr>
        <w:rPr>
          <w:rFonts w:ascii="Arial" w:hAnsi="Arial" w:cs="Arial"/>
        </w:rPr>
      </w:pPr>
      <w:r>
        <w:rPr>
          <w:rFonts w:ascii="Arial" w:hAnsi="Arial" w:cs="Arial"/>
        </w:rPr>
        <w:t>Divide the class into small groups (ideally, 4 students per group).</w:t>
      </w:r>
      <w:r w:rsidR="009168E3">
        <w:rPr>
          <w:rFonts w:ascii="Arial" w:hAnsi="Arial" w:cs="Arial"/>
        </w:rPr>
        <w:t xml:space="preserve"> Assign each group to one of the two aforementioned proportions. Students will then record their heights and the other measurement they are assigned (span of arms or width of shoulders) in</w:t>
      </w:r>
      <w:r w:rsidR="0040382B">
        <w:rPr>
          <w:rFonts w:ascii="Arial" w:hAnsi="Arial" w:cs="Arial"/>
        </w:rPr>
        <w:t xml:space="preserve"> Part 1 of</w:t>
      </w:r>
      <w:r w:rsidR="009168E3">
        <w:rPr>
          <w:rFonts w:ascii="Arial" w:hAnsi="Arial" w:cs="Arial"/>
        </w:rPr>
        <w:t xml:space="preserve"> their worksheets. </w:t>
      </w:r>
      <w:r w:rsidR="0040382B">
        <w:rPr>
          <w:rFonts w:ascii="Arial" w:hAnsi="Arial" w:cs="Arial"/>
        </w:rPr>
        <w:t>All of these measurements should be ma</w:t>
      </w:r>
      <w:r w:rsidR="00ED2BC6">
        <w:rPr>
          <w:rFonts w:ascii="Arial" w:hAnsi="Arial" w:cs="Arial"/>
        </w:rPr>
        <w:t>de to the nearest 0.1 centimeter.</w:t>
      </w:r>
      <w:r w:rsidR="0040382B">
        <w:rPr>
          <w:rFonts w:ascii="Arial" w:hAnsi="Arial" w:cs="Arial"/>
        </w:rPr>
        <w:t xml:space="preserve"> Once students have collected these measurements, they will </w:t>
      </w:r>
      <w:r w:rsidR="004F673E">
        <w:rPr>
          <w:rFonts w:ascii="Arial" w:hAnsi="Arial" w:cs="Arial"/>
        </w:rPr>
        <w:t>provide them to you. Record these measurements in a class-wide data sheet</w:t>
      </w:r>
      <w:r w:rsidR="003E0C5E">
        <w:rPr>
          <w:rFonts w:ascii="Arial" w:hAnsi="Arial" w:cs="Arial"/>
        </w:rPr>
        <w:t xml:space="preserve"> (you should have time to do this as students are gathering data for Part 2)</w:t>
      </w:r>
      <w:r w:rsidR="004F673E">
        <w:rPr>
          <w:rFonts w:ascii="Arial" w:hAnsi="Arial" w:cs="Arial"/>
        </w:rPr>
        <w:t>. We recommend making two separate tables: one for each proportion under investigation. A “Class Data Sheet” Excel file is provided, with separate sheets</w:t>
      </w:r>
      <w:r w:rsidR="006F37E3">
        <w:rPr>
          <w:rFonts w:ascii="Arial" w:hAnsi="Arial" w:cs="Arial"/>
        </w:rPr>
        <w:t xml:space="preserve"> for each of these tables (see F</w:t>
      </w:r>
      <w:r w:rsidR="004F673E">
        <w:rPr>
          <w:rFonts w:ascii="Arial" w:hAnsi="Arial" w:cs="Arial"/>
        </w:rPr>
        <w:t xml:space="preserve">igure </w:t>
      </w:r>
      <w:r w:rsidR="006F37E3">
        <w:rPr>
          <w:rFonts w:ascii="Arial" w:hAnsi="Arial" w:cs="Arial"/>
        </w:rPr>
        <w:t xml:space="preserve">3, </w:t>
      </w:r>
      <w:r w:rsidR="004F673E">
        <w:rPr>
          <w:rFonts w:ascii="Arial" w:hAnsi="Arial" w:cs="Arial"/>
        </w:rPr>
        <w:t>below).</w:t>
      </w:r>
    </w:p>
    <w:p w14:paraId="7F3088B0" w14:textId="77777777" w:rsidR="00697AC6" w:rsidRDefault="00697AC6" w:rsidP="005F3972">
      <w:pPr>
        <w:rPr>
          <w:rFonts w:ascii="Arial" w:hAnsi="Arial" w:cs="Arial"/>
        </w:rPr>
      </w:pPr>
    </w:p>
    <w:p w14:paraId="03F8B14A" w14:textId="77777777" w:rsidR="00D456D2" w:rsidRDefault="00D456D2" w:rsidP="005F3972">
      <w:pPr>
        <w:rPr>
          <w:rFonts w:ascii="Arial" w:hAnsi="Arial" w:cs="Arial"/>
        </w:rPr>
      </w:pPr>
    </w:p>
    <w:p w14:paraId="76B62657" w14:textId="77777777" w:rsidR="004F673E" w:rsidRDefault="004F673E" w:rsidP="004F673E">
      <w:pPr>
        <w:keepNext/>
        <w:jc w:val="center"/>
      </w:pPr>
      <w:r>
        <w:rPr>
          <w:rFonts w:ascii="Arial" w:hAnsi="Arial" w:cs="Arial"/>
          <w:noProof/>
        </w:rPr>
        <w:drawing>
          <wp:inline distT="0" distB="0" distL="0" distR="0" wp14:anchorId="7EA10547" wp14:editId="02546B09">
            <wp:extent cx="4587638" cy="105165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ataSheetTabs.png"/>
                    <pic:cNvPicPr/>
                  </pic:nvPicPr>
                  <pic:blipFill>
                    <a:blip r:embed="rId13">
                      <a:extLst>
                        <a:ext uri="{28A0092B-C50C-407E-A947-70E740481C1C}">
                          <a14:useLocalDpi xmlns:a14="http://schemas.microsoft.com/office/drawing/2010/main" val="0"/>
                        </a:ext>
                      </a:extLst>
                    </a:blip>
                    <a:stretch>
                      <a:fillRect/>
                    </a:stretch>
                  </pic:blipFill>
                  <pic:spPr>
                    <a:xfrm>
                      <a:off x="0" y="0"/>
                      <a:ext cx="4587638" cy="1051651"/>
                    </a:xfrm>
                    <a:prstGeom prst="rect">
                      <a:avLst/>
                    </a:prstGeom>
                  </pic:spPr>
                </pic:pic>
              </a:graphicData>
            </a:graphic>
          </wp:inline>
        </w:drawing>
      </w:r>
    </w:p>
    <w:p w14:paraId="44E9DC3B" w14:textId="77777777" w:rsidR="004F673E" w:rsidRPr="00B742B1" w:rsidRDefault="004F673E" w:rsidP="004F673E">
      <w:pPr>
        <w:pStyle w:val="Caption"/>
        <w:jc w:val="center"/>
        <w:rPr>
          <w:rFonts w:ascii="Arial" w:hAnsi="Arial" w:cs="Arial"/>
          <w:sz w:val="20"/>
        </w:rPr>
      </w:pPr>
      <w:r w:rsidRPr="00B742B1">
        <w:rPr>
          <w:sz w:val="20"/>
        </w:rPr>
        <w:t xml:space="preserve">Figure </w:t>
      </w:r>
      <w:r w:rsidR="006F37E3" w:rsidRPr="00B742B1">
        <w:rPr>
          <w:sz w:val="20"/>
        </w:rPr>
        <w:t>3</w:t>
      </w:r>
      <w:r w:rsidRPr="00B742B1">
        <w:rPr>
          <w:sz w:val="20"/>
        </w:rPr>
        <w:t xml:space="preserve"> Separate sheets within the Class Data Sheet Excel file, corresponding to the two proportions </w:t>
      </w:r>
      <w:r w:rsidR="003E0C5E" w:rsidRPr="00B742B1">
        <w:rPr>
          <w:sz w:val="20"/>
        </w:rPr>
        <w:t>investigated</w:t>
      </w:r>
    </w:p>
    <w:p w14:paraId="5AB28A64" w14:textId="77777777" w:rsidR="007D75D8" w:rsidRPr="00653A53" w:rsidRDefault="00CF4AA3" w:rsidP="007D75D8">
      <w:pPr>
        <w:pStyle w:val="Heading2"/>
        <w:rPr>
          <w:rFonts w:ascii="Arial" w:eastAsia="ヒラギノ角ゴ Pro W3" w:hAnsi="Arial" w:cs="Myriad Web Pro"/>
          <w:b w:val="0"/>
          <w:bCs w:val="0"/>
          <w:color w:val="auto"/>
          <w:sz w:val="24"/>
          <w:szCs w:val="24"/>
        </w:rPr>
      </w:pPr>
      <w:r w:rsidRPr="00653A53">
        <w:rPr>
          <w:rFonts w:ascii="Arial" w:eastAsia="ヒラギノ角ゴ Pro W3" w:hAnsi="Arial" w:cs="Myriad Web Pro"/>
          <w:b w:val="0"/>
          <w:bCs w:val="0"/>
          <w:color w:val="auto"/>
          <w:sz w:val="24"/>
          <w:szCs w:val="24"/>
        </w:rPr>
        <w:lastRenderedPageBreak/>
        <w:t xml:space="preserve">In Part 2 of the Vitruvian Man activity, students will gather data to examine other proportions that might exist in the human body. </w:t>
      </w:r>
      <w:r w:rsidR="00C65A17" w:rsidRPr="00653A53">
        <w:rPr>
          <w:rFonts w:ascii="Arial" w:eastAsia="ヒラギノ角ゴ Pro W3" w:hAnsi="Arial" w:cs="Myriad Web Pro"/>
          <w:b w:val="0"/>
          <w:bCs w:val="0"/>
          <w:color w:val="auto"/>
          <w:sz w:val="24"/>
          <w:szCs w:val="24"/>
        </w:rPr>
        <w:t>Here, they have the freedom to</w:t>
      </w:r>
      <w:r w:rsidR="007D75D8" w:rsidRPr="00653A53">
        <w:rPr>
          <w:rFonts w:ascii="Arial" w:eastAsia="ヒラギノ角ゴ Pro W3" w:hAnsi="Arial" w:cs="Myriad Web Pro"/>
          <w:b w:val="0"/>
          <w:bCs w:val="0"/>
          <w:color w:val="auto"/>
          <w:sz w:val="24"/>
          <w:szCs w:val="24"/>
        </w:rPr>
        <w:t xml:space="preserve"> examine a few regions of the body to see if scaling patterns are consistent across individuals. It is extremely likely that students will not have a sense of what the proportions might be, so in each case instruct them to not worry about making a hypothesis about the magnitude of the proportion itself. Inste</w:t>
      </w:r>
      <w:r w:rsidR="00D456D2">
        <w:rPr>
          <w:rFonts w:ascii="Arial" w:eastAsia="ヒラギノ角ゴ Pro W3" w:hAnsi="Arial" w:cs="Myriad Web Pro"/>
          <w:b w:val="0"/>
          <w:bCs w:val="0"/>
          <w:color w:val="auto"/>
          <w:sz w:val="24"/>
          <w:szCs w:val="24"/>
        </w:rPr>
        <w:t>ad, they will test the hypothesi</w:t>
      </w:r>
      <w:r w:rsidR="007D75D8" w:rsidRPr="00653A53">
        <w:rPr>
          <w:rFonts w:ascii="Arial" w:eastAsia="ヒラギノ角ゴ Pro W3" w:hAnsi="Arial" w:cs="Myriad Web Pro"/>
          <w:b w:val="0"/>
          <w:bCs w:val="0"/>
          <w:color w:val="auto"/>
          <w:sz w:val="24"/>
          <w:szCs w:val="24"/>
        </w:rPr>
        <w:t xml:space="preserve">s </w:t>
      </w:r>
      <w:r w:rsidR="00D456D2">
        <w:rPr>
          <w:rFonts w:ascii="Arial" w:eastAsia="ヒラギノ角ゴ Pro W3" w:hAnsi="Arial" w:cs="Myriad Web Pro"/>
          <w:b w:val="0"/>
          <w:bCs w:val="0"/>
          <w:color w:val="auto"/>
          <w:sz w:val="24"/>
          <w:szCs w:val="24"/>
        </w:rPr>
        <w:t xml:space="preserve">that </w:t>
      </w:r>
      <w:r w:rsidR="001725DE">
        <w:rPr>
          <w:rFonts w:ascii="Arial" w:eastAsia="ヒラギノ角ゴ Pro W3" w:hAnsi="Arial" w:cs="Myriad Web Pro"/>
          <w:b w:val="0"/>
          <w:bCs w:val="0"/>
          <w:color w:val="auto"/>
          <w:sz w:val="24"/>
          <w:szCs w:val="24"/>
        </w:rPr>
        <w:t>the same proportion is found across all people</w:t>
      </w:r>
      <w:r w:rsidR="007D75D8" w:rsidRPr="00653A53">
        <w:rPr>
          <w:rFonts w:ascii="Arial" w:eastAsia="ヒラギノ角ゴ Pro W3" w:hAnsi="Arial" w:cs="Myriad Web Pro"/>
          <w:b w:val="0"/>
          <w:bCs w:val="0"/>
          <w:color w:val="auto"/>
          <w:sz w:val="24"/>
          <w:szCs w:val="24"/>
        </w:rPr>
        <w:t xml:space="preserve">. Thus, the goal is </w:t>
      </w:r>
      <w:r w:rsidR="001725DE">
        <w:rPr>
          <w:rFonts w:ascii="Arial" w:eastAsia="ヒラギノ角ゴ Pro W3" w:hAnsi="Arial" w:cs="Myriad Web Pro"/>
          <w:b w:val="0"/>
          <w:bCs w:val="0"/>
          <w:color w:val="auto"/>
          <w:sz w:val="24"/>
          <w:szCs w:val="24"/>
        </w:rPr>
        <w:t xml:space="preserve">for students </w:t>
      </w:r>
      <w:r w:rsidR="007D75D8" w:rsidRPr="00653A53">
        <w:rPr>
          <w:rFonts w:ascii="Arial" w:eastAsia="ヒラギノ角ゴ Pro W3" w:hAnsi="Arial" w:cs="Myriad Web Pro"/>
          <w:b w:val="0"/>
          <w:bCs w:val="0"/>
          <w:color w:val="auto"/>
          <w:sz w:val="24"/>
          <w:szCs w:val="24"/>
        </w:rPr>
        <w:t xml:space="preserve">to merely examine whether patterns exist </w:t>
      </w:r>
      <w:r w:rsidR="001725DE">
        <w:rPr>
          <w:rFonts w:ascii="Arial" w:eastAsia="ヒラギノ角ゴ Pro W3" w:hAnsi="Arial" w:cs="Myriad Web Pro"/>
          <w:b w:val="0"/>
          <w:bCs w:val="0"/>
          <w:color w:val="auto"/>
          <w:sz w:val="24"/>
          <w:szCs w:val="24"/>
        </w:rPr>
        <w:t>by assessing how variable their data is</w:t>
      </w:r>
      <w:r w:rsidR="007D75D8" w:rsidRPr="00653A53">
        <w:rPr>
          <w:rFonts w:ascii="Arial" w:eastAsia="ヒラギノ角ゴ Pro W3" w:hAnsi="Arial" w:cs="Myriad Web Pro"/>
          <w:b w:val="0"/>
          <w:bCs w:val="0"/>
          <w:color w:val="auto"/>
          <w:sz w:val="24"/>
          <w:szCs w:val="24"/>
        </w:rPr>
        <w:t xml:space="preserve">.  </w:t>
      </w:r>
    </w:p>
    <w:p w14:paraId="0E73F8B2" w14:textId="77777777" w:rsidR="007D75D8" w:rsidRPr="00653A53" w:rsidRDefault="007D75D8" w:rsidP="007D75D8">
      <w:pPr>
        <w:pStyle w:val="Heading2"/>
        <w:rPr>
          <w:rFonts w:ascii="Arial" w:eastAsia="ヒラギノ角ゴ Pro W3" w:hAnsi="Arial" w:cs="Myriad Web Pro"/>
          <w:b w:val="0"/>
          <w:bCs w:val="0"/>
          <w:color w:val="auto"/>
          <w:sz w:val="24"/>
          <w:szCs w:val="24"/>
        </w:rPr>
      </w:pPr>
      <w:r w:rsidRPr="00653A53">
        <w:rPr>
          <w:rFonts w:ascii="Arial" w:eastAsia="ヒラギノ角ゴ Pro W3" w:hAnsi="Arial" w:cs="Myriad Web Pro"/>
          <w:b w:val="0"/>
          <w:bCs w:val="0"/>
          <w:color w:val="auto"/>
          <w:sz w:val="24"/>
          <w:szCs w:val="24"/>
        </w:rPr>
        <w:t>Each group will explore two such patterns. For each case, the group will measure at least 12 individuals from the class to ensure that they have collected enough data to make a reasonable conclusion.</w:t>
      </w:r>
    </w:p>
    <w:p w14:paraId="12187A64" w14:textId="77777777" w:rsidR="00CF4AA3" w:rsidRPr="00653A53" w:rsidRDefault="00CF4AA3" w:rsidP="003C6ACF">
      <w:pPr>
        <w:pStyle w:val="Heading2"/>
        <w:rPr>
          <w:rFonts w:ascii="Arial" w:eastAsia="ヒラギノ角ゴ Pro W3" w:hAnsi="Arial" w:cs="Myriad Web Pro"/>
          <w:b w:val="0"/>
          <w:bCs w:val="0"/>
          <w:color w:val="auto"/>
          <w:sz w:val="24"/>
          <w:szCs w:val="24"/>
        </w:rPr>
      </w:pPr>
      <w:r w:rsidRPr="00653A53">
        <w:rPr>
          <w:rFonts w:ascii="Arial" w:eastAsia="ヒラギノ角ゴ Pro W3" w:hAnsi="Arial" w:cs="Myriad Web Pro"/>
          <w:b w:val="0"/>
          <w:bCs w:val="0"/>
          <w:color w:val="auto"/>
          <w:sz w:val="24"/>
          <w:szCs w:val="24"/>
        </w:rPr>
        <w:t xml:space="preserve">For the sake of simplicity, we recommend that all measurements be taken as linear distances (in other words, avoiding measurements of surface area or mass). </w:t>
      </w:r>
      <w:r w:rsidR="00C65A17" w:rsidRPr="00653A53">
        <w:rPr>
          <w:rFonts w:ascii="Arial" w:eastAsia="ヒラギノ角ゴ Pro W3" w:hAnsi="Arial" w:cs="Myriad Web Pro"/>
          <w:b w:val="0"/>
          <w:bCs w:val="0"/>
          <w:color w:val="auto"/>
          <w:sz w:val="24"/>
          <w:szCs w:val="24"/>
        </w:rPr>
        <w:t xml:space="preserve">Please refer to the “Possible Pitfalls” section below for further details. </w:t>
      </w:r>
    </w:p>
    <w:p w14:paraId="501C0ADF" w14:textId="77777777" w:rsidR="00653A53" w:rsidRPr="00653A53" w:rsidRDefault="00653A53" w:rsidP="00653A53">
      <w:pPr>
        <w:rPr>
          <w:rFonts w:ascii="Arial" w:hAnsi="Arial" w:cs="Arial"/>
        </w:rPr>
      </w:pPr>
    </w:p>
    <w:p w14:paraId="5ED9DDDC" w14:textId="77777777" w:rsidR="00653A53" w:rsidRPr="00653A53" w:rsidRDefault="00653A53" w:rsidP="00653A53">
      <w:pPr>
        <w:rPr>
          <w:rFonts w:ascii="Arial" w:hAnsi="Arial" w:cs="Arial"/>
        </w:rPr>
      </w:pPr>
      <w:r w:rsidRPr="00653A53">
        <w:rPr>
          <w:rFonts w:ascii="Arial" w:hAnsi="Arial" w:cs="Arial"/>
          <w:u w:val="single"/>
        </w:rPr>
        <w:t>Data Analysis</w:t>
      </w:r>
      <w:r w:rsidR="00377D0D">
        <w:rPr>
          <w:rFonts w:ascii="Arial" w:hAnsi="Arial" w:cs="Arial"/>
          <w:u w:val="single"/>
        </w:rPr>
        <w:t xml:space="preserve"> and Conclusions</w:t>
      </w:r>
    </w:p>
    <w:p w14:paraId="67211A62" w14:textId="77777777" w:rsidR="00377D0D" w:rsidRPr="00A95325" w:rsidRDefault="00377D0D" w:rsidP="00377D0D">
      <w:pPr>
        <w:pStyle w:val="ListParagraph"/>
        <w:ind w:left="0"/>
        <w:rPr>
          <w:rFonts w:ascii="Arial" w:hAnsi="Arial" w:cs="Arial"/>
          <w:szCs w:val="32"/>
          <w:u w:val="single"/>
        </w:rPr>
      </w:pPr>
      <w:r w:rsidRPr="00A95325">
        <w:rPr>
          <w:rFonts w:ascii="Arial" w:hAnsi="Arial" w:cs="Arial"/>
          <w:szCs w:val="32"/>
          <w:u w:val="single"/>
        </w:rPr>
        <w:t>Part 1</w:t>
      </w:r>
    </w:p>
    <w:p w14:paraId="7BFE1D28" w14:textId="77777777" w:rsidR="00377D0D" w:rsidRDefault="00377D0D" w:rsidP="00377D0D">
      <w:pPr>
        <w:pStyle w:val="ListParagraph"/>
        <w:ind w:left="0"/>
        <w:rPr>
          <w:rFonts w:ascii="Arial" w:hAnsi="Arial" w:cs="Arial"/>
          <w:szCs w:val="32"/>
        </w:rPr>
      </w:pPr>
      <w:r>
        <w:rPr>
          <w:rFonts w:ascii="Arial" w:hAnsi="Arial" w:cs="Arial"/>
          <w:szCs w:val="32"/>
        </w:rPr>
        <w:t xml:space="preserve">You will demonstrate to the class how </w:t>
      </w:r>
      <w:r w:rsidR="006829F4">
        <w:rPr>
          <w:rFonts w:ascii="Arial" w:hAnsi="Arial" w:cs="Arial"/>
          <w:szCs w:val="32"/>
        </w:rPr>
        <w:t>scatterplot</w:t>
      </w:r>
      <w:r>
        <w:rPr>
          <w:rFonts w:ascii="Arial" w:hAnsi="Arial" w:cs="Arial"/>
          <w:szCs w:val="32"/>
        </w:rPr>
        <w:t xml:space="preserve">s are created in Excel with all the data your students gathered as a class for Part 1 of this activity. Distribute either “VM Excel 2003 Instructions.doc” or “VM Excel 2007-2010 Instructions.docx”, based on the version of Excel available on your students’ computers. Have the students follow along as you create separate </w:t>
      </w:r>
      <w:r w:rsidR="006829F4">
        <w:rPr>
          <w:rFonts w:ascii="Arial" w:hAnsi="Arial" w:cs="Arial"/>
          <w:szCs w:val="32"/>
        </w:rPr>
        <w:t>scatterplots</w:t>
      </w:r>
      <w:r>
        <w:rPr>
          <w:rFonts w:ascii="Arial" w:hAnsi="Arial" w:cs="Arial"/>
          <w:szCs w:val="32"/>
        </w:rPr>
        <w:t xml:space="preserve"> for Proportion A and Proportion B. </w:t>
      </w:r>
      <w:r w:rsidR="00A02F23">
        <w:rPr>
          <w:rFonts w:ascii="Arial" w:hAnsi="Arial" w:cs="Arial"/>
          <w:szCs w:val="32"/>
        </w:rPr>
        <w:t xml:space="preserve">For each of the proportions from Part 1, students’ heights should be assigned to the x-axes of their respective </w:t>
      </w:r>
      <w:r w:rsidR="006829F4">
        <w:rPr>
          <w:rFonts w:ascii="Arial" w:hAnsi="Arial" w:cs="Arial"/>
          <w:szCs w:val="32"/>
        </w:rPr>
        <w:t>scatterplots</w:t>
      </w:r>
      <w:r w:rsidR="00A02F23">
        <w:rPr>
          <w:rFonts w:ascii="Arial" w:hAnsi="Arial" w:cs="Arial"/>
          <w:szCs w:val="32"/>
        </w:rPr>
        <w:t xml:space="preserve">. </w:t>
      </w:r>
      <w:r>
        <w:rPr>
          <w:rFonts w:ascii="Arial" w:hAnsi="Arial" w:cs="Arial"/>
          <w:szCs w:val="32"/>
        </w:rPr>
        <w:t xml:space="preserve">Once each of these </w:t>
      </w:r>
      <w:r w:rsidR="006829F4">
        <w:rPr>
          <w:rFonts w:ascii="Arial" w:hAnsi="Arial" w:cs="Arial"/>
          <w:szCs w:val="32"/>
        </w:rPr>
        <w:t>scatterplot</w:t>
      </w:r>
      <w:r>
        <w:rPr>
          <w:rFonts w:ascii="Arial" w:hAnsi="Arial" w:cs="Arial"/>
          <w:szCs w:val="32"/>
        </w:rPr>
        <w:t xml:space="preserve">s </w:t>
      </w:r>
      <w:r w:rsidR="00A02F23">
        <w:rPr>
          <w:rFonts w:ascii="Arial" w:hAnsi="Arial" w:cs="Arial"/>
          <w:szCs w:val="32"/>
        </w:rPr>
        <w:t>is</w:t>
      </w:r>
      <w:r>
        <w:rPr>
          <w:rFonts w:ascii="Arial" w:hAnsi="Arial" w:cs="Arial"/>
          <w:szCs w:val="32"/>
        </w:rPr>
        <w:t xml:space="preserve"> created, you will show you how to title and label the axes of each </w:t>
      </w:r>
      <w:r w:rsidR="006829F4">
        <w:rPr>
          <w:rFonts w:ascii="Arial" w:hAnsi="Arial" w:cs="Arial"/>
          <w:szCs w:val="32"/>
        </w:rPr>
        <w:t>scatterplot</w:t>
      </w:r>
      <w:r>
        <w:rPr>
          <w:rFonts w:ascii="Arial" w:hAnsi="Arial" w:cs="Arial"/>
          <w:szCs w:val="32"/>
        </w:rPr>
        <w:t>. Finally, you will add</w:t>
      </w:r>
      <w:r w:rsidR="00A02F23">
        <w:rPr>
          <w:rFonts w:ascii="Arial" w:hAnsi="Arial" w:cs="Arial"/>
          <w:szCs w:val="32"/>
        </w:rPr>
        <w:t xml:space="preserve"> a (linear) trend</w:t>
      </w:r>
      <w:r w:rsidR="005B291E">
        <w:rPr>
          <w:rFonts w:ascii="Arial" w:hAnsi="Arial" w:cs="Arial"/>
          <w:szCs w:val="32"/>
        </w:rPr>
        <w:t xml:space="preserve"> </w:t>
      </w:r>
      <w:r w:rsidR="00A02F23">
        <w:rPr>
          <w:rFonts w:ascii="Arial" w:hAnsi="Arial" w:cs="Arial"/>
          <w:szCs w:val="32"/>
        </w:rPr>
        <w:t xml:space="preserve">line to each </w:t>
      </w:r>
      <w:r w:rsidR="006829F4">
        <w:rPr>
          <w:rFonts w:ascii="Arial" w:hAnsi="Arial" w:cs="Arial"/>
          <w:szCs w:val="32"/>
        </w:rPr>
        <w:t>scatterplot</w:t>
      </w:r>
      <w:r w:rsidR="00A02F23">
        <w:rPr>
          <w:rFonts w:ascii="Arial" w:hAnsi="Arial" w:cs="Arial"/>
          <w:szCs w:val="32"/>
        </w:rPr>
        <w:t xml:space="preserve">, choosing to display both </w:t>
      </w:r>
      <w:r>
        <w:rPr>
          <w:rFonts w:ascii="Arial" w:hAnsi="Arial" w:cs="Arial"/>
          <w:szCs w:val="32"/>
        </w:rPr>
        <w:t xml:space="preserve">the equation for the line </w:t>
      </w:r>
      <w:r w:rsidR="000F774F">
        <w:rPr>
          <w:rFonts w:ascii="Arial" w:hAnsi="Arial" w:cs="Arial"/>
          <w:szCs w:val="32"/>
        </w:rPr>
        <w:t>and</w:t>
      </w:r>
      <w:r>
        <w:rPr>
          <w:rFonts w:ascii="Arial" w:hAnsi="Arial" w:cs="Arial"/>
          <w:szCs w:val="32"/>
        </w:rPr>
        <w:t xml:space="preserve"> the associated R</w:t>
      </w:r>
      <w:r w:rsidRPr="00DC3323">
        <w:rPr>
          <w:rFonts w:ascii="Arial" w:hAnsi="Arial" w:cs="Arial"/>
          <w:szCs w:val="32"/>
          <w:vertAlign w:val="superscript"/>
        </w:rPr>
        <w:t>2</w:t>
      </w:r>
      <w:r>
        <w:rPr>
          <w:rFonts w:ascii="Arial" w:hAnsi="Arial" w:cs="Arial"/>
          <w:szCs w:val="32"/>
        </w:rPr>
        <w:t xml:space="preserve"> value. </w:t>
      </w:r>
    </w:p>
    <w:p w14:paraId="5EB17586" w14:textId="77777777" w:rsidR="00377D0D" w:rsidRDefault="00377D0D" w:rsidP="00377D0D">
      <w:pPr>
        <w:pStyle w:val="ListParagraph"/>
        <w:ind w:left="0"/>
        <w:rPr>
          <w:rFonts w:ascii="Arial" w:hAnsi="Arial" w:cs="Arial"/>
          <w:szCs w:val="32"/>
        </w:rPr>
      </w:pPr>
    </w:p>
    <w:p w14:paraId="58F68865" w14:textId="77777777" w:rsidR="00C210A1" w:rsidRDefault="00A02F23" w:rsidP="000F774F">
      <w:pPr>
        <w:pStyle w:val="ListParagraph"/>
        <w:ind w:left="0"/>
        <w:rPr>
          <w:rFonts w:ascii="Arial" w:hAnsi="Arial" w:cs="Arial"/>
          <w:szCs w:val="32"/>
        </w:rPr>
      </w:pPr>
      <w:r>
        <w:rPr>
          <w:rFonts w:ascii="Arial" w:hAnsi="Arial" w:cs="Arial"/>
          <w:szCs w:val="32"/>
        </w:rPr>
        <w:t>Students will then w</w:t>
      </w:r>
      <w:r w:rsidR="00377D0D">
        <w:rPr>
          <w:rFonts w:ascii="Arial" w:hAnsi="Arial" w:cs="Arial"/>
          <w:szCs w:val="32"/>
        </w:rPr>
        <w:t>rite down the equations for the trend</w:t>
      </w:r>
      <w:r w:rsidR="005B291E">
        <w:rPr>
          <w:rFonts w:ascii="Arial" w:hAnsi="Arial" w:cs="Arial"/>
          <w:szCs w:val="32"/>
        </w:rPr>
        <w:t xml:space="preserve"> </w:t>
      </w:r>
      <w:r w:rsidR="00377D0D">
        <w:rPr>
          <w:rFonts w:ascii="Arial" w:hAnsi="Arial" w:cs="Arial"/>
          <w:szCs w:val="32"/>
        </w:rPr>
        <w:t>lines and their R</w:t>
      </w:r>
      <w:r w:rsidR="00377D0D" w:rsidRPr="00A95325">
        <w:rPr>
          <w:rFonts w:ascii="Arial" w:hAnsi="Arial" w:cs="Arial"/>
          <w:szCs w:val="32"/>
          <w:vertAlign w:val="superscript"/>
        </w:rPr>
        <w:t>2</w:t>
      </w:r>
      <w:r w:rsidR="00377D0D">
        <w:rPr>
          <w:rFonts w:ascii="Arial" w:hAnsi="Arial" w:cs="Arial"/>
          <w:szCs w:val="32"/>
        </w:rPr>
        <w:t xml:space="preserve"> values </w:t>
      </w:r>
      <w:r>
        <w:rPr>
          <w:rFonts w:ascii="Arial" w:hAnsi="Arial" w:cs="Arial"/>
          <w:szCs w:val="32"/>
        </w:rPr>
        <w:t>on their worksheets</w:t>
      </w:r>
      <w:r w:rsidR="00550379">
        <w:rPr>
          <w:rFonts w:ascii="Arial" w:hAnsi="Arial" w:cs="Arial"/>
          <w:szCs w:val="32"/>
        </w:rPr>
        <w:t>. They will then assess how variable the relationships they observed are by distinguishing whether a strong association is apparent. Often, there will be outliers in the data set, the presence of which will affect both the R</w:t>
      </w:r>
      <w:r w:rsidR="00550379" w:rsidRPr="00550379">
        <w:rPr>
          <w:rFonts w:ascii="Arial" w:hAnsi="Arial" w:cs="Arial"/>
          <w:szCs w:val="32"/>
          <w:vertAlign w:val="superscript"/>
        </w:rPr>
        <w:t>2</w:t>
      </w:r>
      <w:r w:rsidR="00550379">
        <w:rPr>
          <w:rFonts w:ascii="Arial" w:hAnsi="Arial" w:cs="Arial"/>
          <w:szCs w:val="32"/>
        </w:rPr>
        <w:t xml:space="preserve"> value and the slope of the trend line. Scientists and statisticians often debate about the best way to deal with outliers</w:t>
      </w:r>
      <w:r w:rsidR="00C210A1">
        <w:rPr>
          <w:rFonts w:ascii="Arial" w:hAnsi="Arial" w:cs="Arial"/>
          <w:szCs w:val="32"/>
        </w:rPr>
        <w:t>. There are a few options: 1) remove the outliers outright, 2) re-measure the values of the outliers, or 3) create two scatterplots (one with the outliers, and one without the outliers) and present both in the final report. The best course of action is context-specific and often requires ethical decisions. This presents an opportunity for you to discuss with your students how they feel about the options of dealing with outliers</w:t>
      </w:r>
      <w:r w:rsidR="003A54F4">
        <w:rPr>
          <w:rFonts w:ascii="Arial" w:hAnsi="Arial" w:cs="Arial"/>
          <w:szCs w:val="32"/>
        </w:rPr>
        <w:t>. Once the class has reached a consensus, the hypotheses can be accepted or rejected.</w:t>
      </w:r>
    </w:p>
    <w:p w14:paraId="04DB680E" w14:textId="77777777" w:rsidR="00C210A1" w:rsidRDefault="00C210A1" w:rsidP="000F774F">
      <w:pPr>
        <w:pStyle w:val="ListParagraph"/>
        <w:ind w:left="0"/>
        <w:rPr>
          <w:rFonts w:ascii="Arial" w:hAnsi="Arial" w:cs="Arial"/>
          <w:szCs w:val="32"/>
        </w:rPr>
      </w:pPr>
    </w:p>
    <w:p w14:paraId="7033A0FF" w14:textId="77777777" w:rsidR="00971A2C" w:rsidRDefault="00C210A1" w:rsidP="000F774F">
      <w:pPr>
        <w:pStyle w:val="ListParagraph"/>
        <w:ind w:left="0"/>
        <w:rPr>
          <w:rFonts w:ascii="Arial" w:hAnsi="Arial" w:cs="Arial"/>
          <w:szCs w:val="32"/>
        </w:rPr>
      </w:pPr>
      <w:r>
        <w:rPr>
          <w:rFonts w:ascii="Arial" w:hAnsi="Arial" w:cs="Arial"/>
          <w:szCs w:val="32"/>
        </w:rPr>
        <w:t>Students</w:t>
      </w:r>
      <w:r w:rsidR="00550379">
        <w:rPr>
          <w:rFonts w:ascii="Arial" w:hAnsi="Arial" w:cs="Arial"/>
          <w:szCs w:val="32"/>
        </w:rPr>
        <w:t xml:space="preserve"> will finally </w:t>
      </w:r>
      <w:r w:rsidR="000F774F">
        <w:rPr>
          <w:rFonts w:ascii="Arial" w:hAnsi="Arial" w:cs="Arial"/>
          <w:szCs w:val="32"/>
        </w:rPr>
        <w:t xml:space="preserve">decide whether they accept or reject the hypotheses that these proportions accurately describe the human body. </w:t>
      </w:r>
      <w:r w:rsidR="00971A2C">
        <w:rPr>
          <w:rFonts w:ascii="Arial" w:hAnsi="Arial" w:cs="Arial"/>
          <w:szCs w:val="32"/>
        </w:rPr>
        <w:t>For this activity, w</w:t>
      </w:r>
      <w:r w:rsidR="000F774F">
        <w:rPr>
          <w:rFonts w:ascii="Arial" w:hAnsi="Arial" w:cs="Arial"/>
          <w:szCs w:val="32"/>
        </w:rPr>
        <w:t>e consider getting an</w:t>
      </w:r>
      <w:r w:rsidR="00377D0D">
        <w:rPr>
          <w:rFonts w:ascii="Arial" w:hAnsi="Arial" w:cs="Arial"/>
          <w:szCs w:val="32"/>
        </w:rPr>
        <w:t xml:space="preserve"> R</w:t>
      </w:r>
      <w:r w:rsidR="00377D0D" w:rsidRPr="00A95325">
        <w:rPr>
          <w:rFonts w:ascii="Arial" w:hAnsi="Arial" w:cs="Arial"/>
          <w:szCs w:val="32"/>
          <w:vertAlign w:val="superscript"/>
        </w:rPr>
        <w:t xml:space="preserve">2 </w:t>
      </w:r>
      <w:r w:rsidR="00377D0D">
        <w:rPr>
          <w:rFonts w:ascii="Arial" w:hAnsi="Arial" w:cs="Arial"/>
          <w:szCs w:val="32"/>
        </w:rPr>
        <w:t>value greater than or equal to 0.9</w:t>
      </w:r>
      <w:r w:rsidR="000F774F">
        <w:rPr>
          <w:rFonts w:ascii="Arial" w:hAnsi="Arial" w:cs="Arial"/>
          <w:szCs w:val="32"/>
        </w:rPr>
        <w:t xml:space="preserve"> as</w:t>
      </w:r>
      <w:r w:rsidR="00377D0D">
        <w:rPr>
          <w:rFonts w:ascii="Arial" w:hAnsi="Arial" w:cs="Arial"/>
          <w:szCs w:val="32"/>
        </w:rPr>
        <w:t xml:space="preserve"> </w:t>
      </w:r>
      <w:r w:rsidR="00550379">
        <w:rPr>
          <w:rFonts w:ascii="Arial" w:hAnsi="Arial" w:cs="Arial"/>
          <w:szCs w:val="32"/>
        </w:rPr>
        <w:t>strong</w:t>
      </w:r>
      <w:r w:rsidR="00377D0D">
        <w:rPr>
          <w:rFonts w:ascii="Arial" w:hAnsi="Arial" w:cs="Arial"/>
          <w:szCs w:val="32"/>
        </w:rPr>
        <w:t xml:space="preserve"> association between the </w:t>
      </w:r>
      <w:r w:rsidR="00550379">
        <w:rPr>
          <w:rFonts w:ascii="Arial" w:hAnsi="Arial" w:cs="Arial"/>
          <w:szCs w:val="32"/>
        </w:rPr>
        <w:t>variables</w:t>
      </w:r>
      <w:r w:rsidR="00377D0D">
        <w:rPr>
          <w:rFonts w:ascii="Arial" w:hAnsi="Arial" w:cs="Arial"/>
          <w:szCs w:val="32"/>
        </w:rPr>
        <w:t xml:space="preserve">. </w:t>
      </w:r>
      <w:r w:rsidR="00971A2C">
        <w:rPr>
          <w:rFonts w:ascii="Arial" w:hAnsi="Arial" w:cs="Arial"/>
          <w:szCs w:val="32"/>
        </w:rPr>
        <w:t xml:space="preserve">More accurately, investigators would need to run </w:t>
      </w:r>
      <w:r w:rsidR="00971A2C" w:rsidRPr="00971A2C">
        <w:rPr>
          <w:rFonts w:ascii="Arial" w:hAnsi="Arial" w:cs="Arial"/>
          <w:i/>
          <w:szCs w:val="32"/>
        </w:rPr>
        <w:t>t</w:t>
      </w:r>
      <w:r w:rsidR="00971A2C">
        <w:rPr>
          <w:rFonts w:ascii="Arial" w:hAnsi="Arial" w:cs="Arial"/>
          <w:szCs w:val="32"/>
        </w:rPr>
        <w:t xml:space="preserve">-tests to truly test the significance of the slopes, which requires determination of the standard errors of the slopes. We feel such tests are beyond the scope of this activity. </w:t>
      </w:r>
    </w:p>
    <w:p w14:paraId="07B45485" w14:textId="77777777" w:rsidR="00971A2C" w:rsidRDefault="00971A2C" w:rsidP="000F774F">
      <w:pPr>
        <w:pStyle w:val="ListParagraph"/>
        <w:ind w:left="0"/>
        <w:rPr>
          <w:rFonts w:ascii="Arial" w:hAnsi="Arial" w:cs="Arial"/>
          <w:szCs w:val="32"/>
        </w:rPr>
      </w:pPr>
    </w:p>
    <w:p w14:paraId="2C1B2BCA" w14:textId="77777777" w:rsidR="00377D0D" w:rsidRDefault="00377D0D" w:rsidP="000F774F">
      <w:pPr>
        <w:pStyle w:val="ListParagraph"/>
        <w:ind w:left="0"/>
        <w:rPr>
          <w:rFonts w:ascii="Arial" w:hAnsi="Arial" w:cs="Arial"/>
          <w:szCs w:val="32"/>
        </w:rPr>
      </w:pPr>
      <w:r>
        <w:rPr>
          <w:rFonts w:ascii="Arial" w:hAnsi="Arial" w:cs="Arial"/>
          <w:szCs w:val="32"/>
        </w:rPr>
        <w:lastRenderedPageBreak/>
        <w:t xml:space="preserve">Be </w:t>
      </w:r>
      <w:r w:rsidR="000F774F">
        <w:rPr>
          <w:rFonts w:ascii="Arial" w:hAnsi="Arial" w:cs="Arial"/>
          <w:szCs w:val="32"/>
        </w:rPr>
        <w:t>sure that students</w:t>
      </w:r>
      <w:r>
        <w:rPr>
          <w:rFonts w:ascii="Arial" w:hAnsi="Arial" w:cs="Arial"/>
          <w:szCs w:val="32"/>
        </w:rPr>
        <w:t xml:space="preserve"> consider both the slope of the line </w:t>
      </w:r>
      <w:r w:rsidR="000F774F">
        <w:rPr>
          <w:rFonts w:ascii="Arial" w:hAnsi="Arial" w:cs="Arial"/>
          <w:szCs w:val="32"/>
        </w:rPr>
        <w:t>and</w:t>
      </w:r>
      <w:r>
        <w:rPr>
          <w:rFonts w:ascii="Arial" w:hAnsi="Arial" w:cs="Arial"/>
          <w:szCs w:val="32"/>
        </w:rPr>
        <w:t xml:space="preserve"> the R</w:t>
      </w:r>
      <w:r w:rsidRPr="00A95325">
        <w:rPr>
          <w:rFonts w:ascii="Arial" w:hAnsi="Arial" w:cs="Arial"/>
          <w:szCs w:val="32"/>
          <w:vertAlign w:val="superscript"/>
        </w:rPr>
        <w:t>2</w:t>
      </w:r>
      <w:r>
        <w:rPr>
          <w:rFonts w:ascii="Arial" w:hAnsi="Arial" w:cs="Arial"/>
          <w:szCs w:val="32"/>
        </w:rPr>
        <w:t xml:space="preserve"> value obtained.</w:t>
      </w:r>
      <w:r w:rsidR="000F774F">
        <w:rPr>
          <w:rFonts w:ascii="Arial" w:hAnsi="Arial" w:cs="Arial"/>
          <w:szCs w:val="32"/>
        </w:rPr>
        <w:t xml:space="preserve"> If Proportion A accurately describes the body, the slope should be close to 1.0. </w:t>
      </w:r>
      <w:r w:rsidR="00C210A1">
        <w:rPr>
          <w:rFonts w:ascii="Arial" w:hAnsi="Arial" w:cs="Arial"/>
          <w:szCs w:val="32"/>
        </w:rPr>
        <w:t xml:space="preserve">This is because as height increases from student to student, it is predicted that arm span increases just as much. </w:t>
      </w:r>
      <w:r w:rsidR="000F774F">
        <w:rPr>
          <w:rFonts w:ascii="Arial" w:hAnsi="Arial" w:cs="Arial"/>
          <w:szCs w:val="32"/>
        </w:rPr>
        <w:t>If Proportion B accurately describes the body, the slope should be close to 0.25</w:t>
      </w:r>
      <w:r w:rsidR="00C210A1">
        <w:rPr>
          <w:rFonts w:ascii="Arial" w:hAnsi="Arial" w:cs="Arial"/>
          <w:szCs w:val="32"/>
        </w:rPr>
        <w:t xml:space="preserve"> (assuming you placed height on the x-axis)</w:t>
      </w:r>
      <w:r w:rsidR="000F774F">
        <w:rPr>
          <w:rFonts w:ascii="Arial" w:hAnsi="Arial" w:cs="Arial"/>
          <w:szCs w:val="32"/>
        </w:rPr>
        <w:t>.</w:t>
      </w:r>
      <w:r w:rsidR="00C210A1">
        <w:rPr>
          <w:rFonts w:ascii="Arial" w:hAnsi="Arial" w:cs="Arial"/>
          <w:szCs w:val="32"/>
        </w:rPr>
        <w:t xml:space="preserve"> This is because </w:t>
      </w:r>
      <w:r w:rsidR="003A54F4">
        <w:rPr>
          <w:rFonts w:ascii="Arial" w:hAnsi="Arial" w:cs="Arial"/>
          <w:szCs w:val="32"/>
        </w:rPr>
        <w:t>the knee-to-foot length is predicted to always be one-quarter of the total height.</w:t>
      </w:r>
      <w:r w:rsidR="00C210A1">
        <w:rPr>
          <w:rFonts w:ascii="Arial" w:hAnsi="Arial" w:cs="Arial"/>
          <w:szCs w:val="32"/>
        </w:rPr>
        <w:t xml:space="preserve"> </w:t>
      </w:r>
    </w:p>
    <w:p w14:paraId="296BA413" w14:textId="77777777" w:rsidR="000F774F" w:rsidRDefault="000F774F" w:rsidP="000F774F">
      <w:pPr>
        <w:pStyle w:val="ListParagraph"/>
        <w:ind w:left="0"/>
        <w:rPr>
          <w:rFonts w:ascii="Arial" w:hAnsi="Arial" w:cs="Arial"/>
          <w:szCs w:val="32"/>
        </w:rPr>
      </w:pPr>
    </w:p>
    <w:p w14:paraId="21822F84" w14:textId="77777777" w:rsidR="000F774F" w:rsidRDefault="000F774F" w:rsidP="000F774F">
      <w:pPr>
        <w:pStyle w:val="ListParagraph"/>
        <w:ind w:left="0"/>
        <w:rPr>
          <w:rFonts w:ascii="Arial" w:hAnsi="Arial" w:cs="Arial"/>
          <w:szCs w:val="32"/>
        </w:rPr>
      </w:pPr>
      <w:r>
        <w:rPr>
          <w:rFonts w:ascii="Arial" w:hAnsi="Arial" w:cs="Arial"/>
          <w:szCs w:val="32"/>
          <w:u w:val="single"/>
        </w:rPr>
        <w:t>Part 2</w:t>
      </w:r>
    </w:p>
    <w:p w14:paraId="1A65A0CA" w14:textId="77777777" w:rsidR="000F774F" w:rsidRDefault="000F774F" w:rsidP="000F774F">
      <w:pPr>
        <w:pStyle w:val="ListParagraph"/>
        <w:ind w:left="0"/>
        <w:rPr>
          <w:rFonts w:ascii="Arial" w:hAnsi="Arial" w:cs="Arial"/>
          <w:szCs w:val="32"/>
        </w:rPr>
      </w:pPr>
      <w:r>
        <w:rPr>
          <w:rFonts w:ascii="Arial" w:hAnsi="Arial" w:cs="Arial"/>
          <w:szCs w:val="32"/>
        </w:rPr>
        <w:t xml:space="preserve">Instruct students to follow the instructions on the Excel instructions sheets to enter the data they collected for Part 2 into separate tables in Microsoft Excel. For each table of data, they will create a </w:t>
      </w:r>
      <w:r w:rsidR="006829F4">
        <w:rPr>
          <w:rFonts w:ascii="Arial" w:hAnsi="Arial" w:cs="Arial"/>
          <w:szCs w:val="32"/>
        </w:rPr>
        <w:t>scatterplot</w:t>
      </w:r>
      <w:r>
        <w:rPr>
          <w:rFonts w:ascii="Arial" w:hAnsi="Arial" w:cs="Arial"/>
          <w:szCs w:val="32"/>
        </w:rPr>
        <w:t xml:space="preserve"> depicting the relationships between the two body regions they measured, and add trend</w:t>
      </w:r>
      <w:r w:rsidR="005B291E">
        <w:rPr>
          <w:rFonts w:ascii="Arial" w:hAnsi="Arial" w:cs="Arial"/>
          <w:szCs w:val="32"/>
        </w:rPr>
        <w:t xml:space="preserve"> </w:t>
      </w:r>
      <w:r>
        <w:rPr>
          <w:rFonts w:ascii="Arial" w:hAnsi="Arial" w:cs="Arial"/>
          <w:szCs w:val="32"/>
        </w:rPr>
        <w:t xml:space="preserve">lines to them. Once they have created these </w:t>
      </w:r>
      <w:r w:rsidR="006829F4">
        <w:rPr>
          <w:rFonts w:ascii="Arial" w:hAnsi="Arial" w:cs="Arial"/>
          <w:szCs w:val="32"/>
        </w:rPr>
        <w:t>scatterplot</w:t>
      </w:r>
      <w:r>
        <w:rPr>
          <w:rFonts w:ascii="Arial" w:hAnsi="Arial" w:cs="Arial"/>
          <w:szCs w:val="32"/>
        </w:rPr>
        <w:t>s and labeled them appropriately, they will print them out.</w:t>
      </w:r>
    </w:p>
    <w:p w14:paraId="47D623F3" w14:textId="77777777" w:rsidR="000F774F" w:rsidRDefault="000F774F" w:rsidP="000F774F">
      <w:pPr>
        <w:pStyle w:val="ListParagraph"/>
        <w:ind w:left="0"/>
        <w:rPr>
          <w:rFonts w:ascii="Arial" w:hAnsi="Arial" w:cs="Arial"/>
          <w:szCs w:val="32"/>
        </w:rPr>
      </w:pPr>
    </w:p>
    <w:p w14:paraId="7D2DEE73" w14:textId="77777777" w:rsidR="000F774F" w:rsidRDefault="000F774F" w:rsidP="000F774F">
      <w:pPr>
        <w:pStyle w:val="ListParagraph"/>
        <w:ind w:left="0"/>
        <w:rPr>
          <w:rFonts w:ascii="Arial" w:hAnsi="Arial" w:cs="Arial"/>
          <w:szCs w:val="32"/>
        </w:rPr>
      </w:pPr>
      <w:r>
        <w:rPr>
          <w:rFonts w:ascii="Arial" w:hAnsi="Arial" w:cs="Arial"/>
          <w:szCs w:val="32"/>
        </w:rPr>
        <w:t xml:space="preserve">In creating these </w:t>
      </w:r>
      <w:r w:rsidR="006829F4">
        <w:rPr>
          <w:rFonts w:ascii="Arial" w:hAnsi="Arial" w:cs="Arial"/>
          <w:szCs w:val="32"/>
        </w:rPr>
        <w:t>scatterplot</w:t>
      </w:r>
      <w:r>
        <w:rPr>
          <w:rFonts w:ascii="Arial" w:hAnsi="Arial" w:cs="Arial"/>
          <w:szCs w:val="32"/>
        </w:rPr>
        <w:t xml:space="preserve">s, it may be unclear which variable belongs on which axis. Generally speaking, </w:t>
      </w:r>
      <w:r w:rsidR="007268DF">
        <w:rPr>
          <w:rFonts w:ascii="Arial" w:hAnsi="Arial" w:cs="Arial"/>
          <w:szCs w:val="32"/>
        </w:rPr>
        <w:t>this may not matter, but if one body region is consistently larger than the other (i.e.</w:t>
      </w:r>
      <w:r w:rsidR="003A54F4">
        <w:rPr>
          <w:rFonts w:ascii="Arial" w:hAnsi="Arial" w:cs="Arial"/>
          <w:szCs w:val="32"/>
        </w:rPr>
        <w:t>,</w:t>
      </w:r>
      <w:r w:rsidR="007268DF">
        <w:rPr>
          <w:rFonts w:ascii="Arial" w:hAnsi="Arial" w:cs="Arial"/>
          <w:szCs w:val="32"/>
        </w:rPr>
        <w:t xml:space="preserve"> leg length </w:t>
      </w:r>
      <w:r w:rsidR="003A54F4">
        <w:rPr>
          <w:rFonts w:ascii="Arial" w:hAnsi="Arial" w:cs="Arial"/>
          <w:szCs w:val="32"/>
        </w:rPr>
        <w:t>is almost always greater than</w:t>
      </w:r>
      <w:r w:rsidR="007268DF">
        <w:rPr>
          <w:rFonts w:ascii="Arial" w:hAnsi="Arial" w:cs="Arial"/>
          <w:szCs w:val="32"/>
        </w:rPr>
        <w:t xml:space="preserve"> shoulder width), we recommend placing the larger variable on the x-axis. </w:t>
      </w:r>
    </w:p>
    <w:p w14:paraId="6621B56D" w14:textId="77777777" w:rsidR="007268DF" w:rsidRDefault="007268DF" w:rsidP="000F774F">
      <w:pPr>
        <w:pStyle w:val="ListParagraph"/>
        <w:ind w:left="0"/>
        <w:rPr>
          <w:rFonts w:ascii="Arial" w:hAnsi="Arial" w:cs="Arial"/>
          <w:szCs w:val="32"/>
        </w:rPr>
      </w:pPr>
    </w:p>
    <w:p w14:paraId="3639F5FB" w14:textId="77777777" w:rsidR="007268DF" w:rsidRPr="000F774F" w:rsidRDefault="007268DF" w:rsidP="000F774F">
      <w:pPr>
        <w:pStyle w:val="ListParagraph"/>
        <w:ind w:left="0"/>
        <w:rPr>
          <w:rFonts w:ascii="Arial" w:hAnsi="Arial" w:cs="Arial"/>
          <w:szCs w:val="32"/>
        </w:rPr>
      </w:pPr>
      <w:r>
        <w:rPr>
          <w:rFonts w:ascii="Arial" w:hAnsi="Arial" w:cs="Arial"/>
          <w:szCs w:val="32"/>
        </w:rPr>
        <w:t xml:space="preserve">As in Part 1, students will record the equations for the </w:t>
      </w:r>
      <w:proofErr w:type="spellStart"/>
      <w:r>
        <w:rPr>
          <w:rFonts w:ascii="Arial" w:hAnsi="Arial" w:cs="Arial"/>
          <w:szCs w:val="32"/>
        </w:rPr>
        <w:t>trendlines</w:t>
      </w:r>
      <w:proofErr w:type="spellEnd"/>
      <w:r>
        <w:rPr>
          <w:rFonts w:ascii="Arial" w:hAnsi="Arial" w:cs="Arial"/>
          <w:szCs w:val="32"/>
        </w:rPr>
        <w:t xml:space="preserve"> and their R</w:t>
      </w:r>
      <w:r w:rsidRPr="00A95325">
        <w:rPr>
          <w:rFonts w:ascii="Arial" w:hAnsi="Arial" w:cs="Arial"/>
          <w:szCs w:val="32"/>
          <w:vertAlign w:val="superscript"/>
        </w:rPr>
        <w:t>2</w:t>
      </w:r>
      <w:r>
        <w:rPr>
          <w:rFonts w:ascii="Arial" w:hAnsi="Arial" w:cs="Arial"/>
          <w:szCs w:val="32"/>
        </w:rPr>
        <w:t xml:space="preserve"> values on their worksheets and decide whether they accept or reject the hypotheses that these proportions accurately describe the human body.</w:t>
      </w:r>
    </w:p>
    <w:p w14:paraId="689E80C9" w14:textId="77777777" w:rsidR="00653A53" w:rsidRPr="00653A53" w:rsidRDefault="00653A53" w:rsidP="00653A53">
      <w:pPr>
        <w:rPr>
          <w:rFonts w:ascii="Arial" w:hAnsi="Arial" w:cs="Arial"/>
        </w:rPr>
      </w:pPr>
    </w:p>
    <w:p w14:paraId="23BFA0B9" w14:textId="77777777" w:rsidR="003C6ACF" w:rsidRDefault="00F176ED" w:rsidP="003C6ACF">
      <w:pPr>
        <w:pStyle w:val="Heading2"/>
        <w:rPr>
          <w:rFonts w:ascii="Arial" w:hAnsi="Arial" w:cs="Myriad Web Pro"/>
          <w:b w:val="0"/>
          <w:bCs w:val="0"/>
          <w:sz w:val="28"/>
          <w:szCs w:val="28"/>
        </w:rPr>
      </w:pPr>
      <w:r w:rsidRPr="005E500B">
        <w:rPr>
          <w:rFonts w:ascii="Arial" w:hAnsi="Arial" w:cs="Myriad Web Pro"/>
          <w:b w:val="0"/>
          <w:bCs w:val="0"/>
          <w:szCs w:val="28"/>
        </w:rPr>
        <w:t>Assessment Methods:</w:t>
      </w:r>
      <w:r w:rsidRPr="001C1AA8">
        <w:rPr>
          <w:rFonts w:ascii="Arial" w:hAnsi="Arial" w:cs="Myriad Web Pro"/>
          <w:b w:val="0"/>
          <w:bCs w:val="0"/>
          <w:sz w:val="28"/>
          <w:szCs w:val="28"/>
        </w:rPr>
        <w:t xml:space="preserve">  </w:t>
      </w:r>
    </w:p>
    <w:p w14:paraId="09859CCC" w14:textId="77777777" w:rsidR="007268DF" w:rsidRDefault="001F4A25" w:rsidP="003C6ACF">
      <w:pPr>
        <w:pStyle w:val="Heading2"/>
        <w:rPr>
          <w:rFonts w:ascii="Arial" w:eastAsia="ヒラギノ角ゴ Pro W3" w:hAnsi="Arial" w:cs="Myriad Web Pro"/>
          <w:b w:val="0"/>
          <w:bCs w:val="0"/>
          <w:color w:val="auto"/>
          <w:sz w:val="24"/>
          <w:szCs w:val="24"/>
        </w:rPr>
      </w:pPr>
      <w:r>
        <w:rPr>
          <w:rFonts w:ascii="Arial" w:eastAsia="ヒラギノ角ゴ Pro W3" w:hAnsi="Arial" w:cs="Myriad Web Pro"/>
          <w:b w:val="0"/>
          <w:bCs w:val="0"/>
          <w:color w:val="auto"/>
          <w:sz w:val="24"/>
          <w:szCs w:val="24"/>
        </w:rPr>
        <w:t>Students who successfully master the content will be able argue why they drew their conclusions in an articulate manner. They will understand why examining both slope and R</w:t>
      </w:r>
      <w:r w:rsidRPr="001F4A25">
        <w:rPr>
          <w:rFonts w:ascii="Arial" w:eastAsia="ヒラギノ角ゴ Pro W3" w:hAnsi="Arial" w:cs="Myriad Web Pro"/>
          <w:b w:val="0"/>
          <w:bCs w:val="0"/>
          <w:color w:val="auto"/>
          <w:sz w:val="24"/>
          <w:szCs w:val="24"/>
          <w:vertAlign w:val="superscript"/>
        </w:rPr>
        <w:t>2</w:t>
      </w:r>
      <w:r>
        <w:rPr>
          <w:rFonts w:ascii="Arial" w:eastAsia="ヒラギノ角ゴ Pro W3" w:hAnsi="Arial" w:cs="Myriad Web Pro"/>
          <w:b w:val="0"/>
          <w:bCs w:val="0"/>
          <w:color w:val="auto"/>
          <w:sz w:val="24"/>
          <w:szCs w:val="24"/>
        </w:rPr>
        <w:t xml:space="preserve"> are integral to the process of interpreting data.</w:t>
      </w:r>
      <w:r w:rsidR="00BA56E9">
        <w:rPr>
          <w:rFonts w:ascii="Arial" w:eastAsia="ヒラギノ角ゴ Pro W3" w:hAnsi="Arial" w:cs="Myriad Web Pro"/>
          <w:b w:val="0"/>
          <w:bCs w:val="0"/>
          <w:color w:val="auto"/>
          <w:sz w:val="24"/>
          <w:szCs w:val="24"/>
        </w:rPr>
        <w:t xml:space="preserve"> The slopes acquired </w:t>
      </w:r>
      <w:r w:rsidR="00140F31">
        <w:rPr>
          <w:rFonts w:ascii="Arial" w:eastAsia="ヒラギノ角ゴ Pro W3" w:hAnsi="Arial" w:cs="Myriad Web Pro"/>
          <w:b w:val="0"/>
          <w:bCs w:val="0"/>
          <w:color w:val="auto"/>
          <w:sz w:val="24"/>
          <w:szCs w:val="24"/>
        </w:rPr>
        <w:t xml:space="preserve">provide </w:t>
      </w:r>
      <w:r w:rsidR="00BA56E9">
        <w:rPr>
          <w:rFonts w:ascii="Arial" w:eastAsia="ヒラギノ角ゴ Pro W3" w:hAnsi="Arial" w:cs="Myriad Web Pro"/>
          <w:b w:val="0"/>
          <w:bCs w:val="0"/>
          <w:color w:val="auto"/>
          <w:sz w:val="24"/>
          <w:szCs w:val="24"/>
        </w:rPr>
        <w:t>estimate</w:t>
      </w:r>
      <w:r w:rsidR="00140F31">
        <w:rPr>
          <w:rFonts w:ascii="Arial" w:eastAsia="ヒラギノ角ゴ Pro W3" w:hAnsi="Arial" w:cs="Myriad Web Pro"/>
          <w:b w:val="0"/>
          <w:bCs w:val="0"/>
          <w:color w:val="auto"/>
          <w:sz w:val="24"/>
          <w:szCs w:val="24"/>
        </w:rPr>
        <w:t>s of</w:t>
      </w:r>
      <w:r w:rsidR="00BA56E9">
        <w:rPr>
          <w:rFonts w:ascii="Arial" w:eastAsia="ヒラギノ角ゴ Pro W3" w:hAnsi="Arial" w:cs="Myriad Web Pro"/>
          <w:b w:val="0"/>
          <w:bCs w:val="0"/>
          <w:color w:val="auto"/>
          <w:sz w:val="24"/>
          <w:szCs w:val="24"/>
        </w:rPr>
        <w:t xml:space="preserve"> the magnitudes of each proportion investigated. The R</w:t>
      </w:r>
      <w:r w:rsidR="00BA56E9" w:rsidRPr="00BA56E9">
        <w:rPr>
          <w:rFonts w:ascii="Arial" w:eastAsia="ヒラギノ角ゴ Pro W3" w:hAnsi="Arial" w:cs="Myriad Web Pro"/>
          <w:b w:val="0"/>
          <w:bCs w:val="0"/>
          <w:color w:val="auto"/>
          <w:sz w:val="24"/>
          <w:szCs w:val="24"/>
          <w:vertAlign w:val="superscript"/>
        </w:rPr>
        <w:t>2</w:t>
      </w:r>
      <w:r w:rsidR="00BA56E9">
        <w:rPr>
          <w:rFonts w:ascii="Arial" w:eastAsia="ヒラギノ角ゴ Pro W3" w:hAnsi="Arial" w:cs="Myriad Web Pro"/>
          <w:b w:val="0"/>
          <w:bCs w:val="0"/>
          <w:color w:val="auto"/>
          <w:sz w:val="24"/>
          <w:szCs w:val="24"/>
        </w:rPr>
        <w:t xml:space="preserve"> values provide measures of how well the linear </w:t>
      </w:r>
      <w:proofErr w:type="spellStart"/>
      <w:r w:rsidR="00BA56E9">
        <w:rPr>
          <w:rFonts w:ascii="Arial" w:eastAsia="ヒラギノ角ゴ Pro W3" w:hAnsi="Arial" w:cs="Myriad Web Pro"/>
          <w:b w:val="0"/>
          <w:bCs w:val="0"/>
          <w:color w:val="auto"/>
          <w:sz w:val="24"/>
          <w:szCs w:val="24"/>
        </w:rPr>
        <w:t>trendlines</w:t>
      </w:r>
      <w:proofErr w:type="spellEnd"/>
      <w:r w:rsidR="00BA56E9">
        <w:rPr>
          <w:rFonts w:ascii="Arial" w:eastAsia="ヒラギノ角ゴ Pro W3" w:hAnsi="Arial" w:cs="Myriad Web Pro"/>
          <w:b w:val="0"/>
          <w:bCs w:val="0"/>
          <w:color w:val="auto"/>
          <w:sz w:val="24"/>
          <w:szCs w:val="24"/>
        </w:rPr>
        <w:t xml:space="preserve"> match the data gathered, indicating “goodness of fit”.</w:t>
      </w:r>
    </w:p>
    <w:p w14:paraId="65DCEB70" w14:textId="77777777" w:rsidR="00BA56E9" w:rsidRPr="004529F8" w:rsidRDefault="00BA56E9" w:rsidP="00BA56E9">
      <w:pPr>
        <w:rPr>
          <w:rFonts w:ascii="Arial" w:hAnsi="Arial" w:cs="Myriad Web Pro"/>
          <w:color w:val="auto"/>
        </w:rPr>
      </w:pPr>
    </w:p>
    <w:p w14:paraId="674123C4" w14:textId="77777777" w:rsidR="00BA56E9" w:rsidRPr="004529F8" w:rsidRDefault="00BA56E9" w:rsidP="00BA56E9">
      <w:pPr>
        <w:rPr>
          <w:rFonts w:ascii="Arial" w:hAnsi="Arial" w:cs="Myriad Web Pro"/>
          <w:color w:val="auto"/>
        </w:rPr>
      </w:pPr>
      <w:r w:rsidRPr="004529F8">
        <w:rPr>
          <w:rFonts w:ascii="Arial" w:hAnsi="Arial" w:cs="Myriad Web Pro"/>
          <w:color w:val="auto"/>
        </w:rPr>
        <w:t>Successful students will also know how to accurately label and title scatterplots.</w:t>
      </w:r>
    </w:p>
    <w:p w14:paraId="49060E9D" w14:textId="77777777" w:rsidR="003C6ACF" w:rsidRDefault="006131B3" w:rsidP="003C6ACF">
      <w:pPr>
        <w:pStyle w:val="Heading2"/>
        <w:rPr>
          <w:rFonts w:ascii="Arial" w:hAnsi="Arial" w:cs="Myriad Web Pro"/>
          <w:b w:val="0"/>
          <w:bCs w:val="0"/>
          <w:sz w:val="28"/>
          <w:szCs w:val="28"/>
        </w:rPr>
      </w:pPr>
      <w:r w:rsidRPr="005E500B">
        <w:rPr>
          <w:rFonts w:ascii="Arial" w:hAnsi="Arial" w:cs="Myriad Web Pro"/>
          <w:b w:val="0"/>
          <w:bCs w:val="0"/>
          <w:szCs w:val="28"/>
        </w:rPr>
        <w:t xml:space="preserve">Possible </w:t>
      </w:r>
      <w:r w:rsidR="00DD33C8">
        <w:rPr>
          <w:rFonts w:ascii="Arial" w:hAnsi="Arial" w:cs="Myriad Web Pro"/>
          <w:b w:val="0"/>
          <w:bCs w:val="0"/>
          <w:szCs w:val="28"/>
        </w:rPr>
        <w:t>P</w:t>
      </w:r>
      <w:r w:rsidRPr="005E500B">
        <w:rPr>
          <w:rFonts w:ascii="Arial" w:hAnsi="Arial" w:cs="Myriad Web Pro"/>
          <w:b w:val="0"/>
          <w:bCs w:val="0"/>
          <w:szCs w:val="28"/>
        </w:rPr>
        <w:t>itfalls:</w:t>
      </w:r>
      <w:r w:rsidRPr="001C1AA8">
        <w:rPr>
          <w:rFonts w:ascii="Arial" w:hAnsi="Arial" w:cs="Myriad Web Pro"/>
          <w:b w:val="0"/>
          <w:bCs w:val="0"/>
          <w:sz w:val="32"/>
          <w:szCs w:val="28"/>
        </w:rPr>
        <w:t xml:space="preserve"> </w:t>
      </w:r>
      <w:r w:rsidRPr="001C1AA8">
        <w:rPr>
          <w:rFonts w:ascii="Arial" w:hAnsi="Arial" w:cs="Myriad Web Pro"/>
          <w:b w:val="0"/>
          <w:bCs w:val="0"/>
          <w:sz w:val="28"/>
          <w:szCs w:val="28"/>
        </w:rPr>
        <w:t xml:space="preserve"> </w:t>
      </w:r>
    </w:p>
    <w:p w14:paraId="086B72E8" w14:textId="77777777" w:rsidR="00462D5F" w:rsidRDefault="004B079F" w:rsidP="003C6ACF">
      <w:pPr>
        <w:rPr>
          <w:rFonts w:ascii="Arial" w:hAnsi="Arial" w:cs="Myriad Web Pro"/>
          <w:color w:val="auto"/>
        </w:rPr>
      </w:pPr>
      <w:r>
        <w:rPr>
          <w:rFonts w:ascii="Arial" w:hAnsi="Arial" w:cs="Myriad Web Pro"/>
          <w:color w:val="auto"/>
        </w:rPr>
        <w:t>We</w:t>
      </w:r>
      <w:r w:rsidR="00D07AB6">
        <w:rPr>
          <w:rFonts w:ascii="Arial" w:hAnsi="Arial" w:cs="Myriad Web Pro"/>
          <w:color w:val="auto"/>
        </w:rPr>
        <w:t xml:space="preserve"> </w:t>
      </w:r>
      <w:r w:rsidR="00E4103C">
        <w:rPr>
          <w:rFonts w:ascii="Arial" w:hAnsi="Arial" w:cs="Myriad Web Pro"/>
          <w:color w:val="auto"/>
        </w:rPr>
        <w:t xml:space="preserve">strongly </w:t>
      </w:r>
      <w:r w:rsidR="00D07AB6">
        <w:rPr>
          <w:rFonts w:ascii="Arial" w:hAnsi="Arial" w:cs="Myriad Web Pro"/>
          <w:color w:val="auto"/>
        </w:rPr>
        <w:t xml:space="preserve">recommend that students avoid </w:t>
      </w:r>
      <w:r w:rsidR="007A7EE8">
        <w:rPr>
          <w:rFonts w:ascii="Arial" w:hAnsi="Arial" w:cs="Myriad Web Pro"/>
          <w:color w:val="auto"/>
        </w:rPr>
        <w:t>measuring</w:t>
      </w:r>
      <w:r w:rsidR="00D07AB6">
        <w:rPr>
          <w:rFonts w:ascii="Arial" w:hAnsi="Arial" w:cs="Myriad Web Pro"/>
          <w:color w:val="auto"/>
        </w:rPr>
        <w:t xml:space="preserve"> body weight or girth</w:t>
      </w:r>
      <w:r w:rsidR="00E4103C">
        <w:rPr>
          <w:rFonts w:ascii="Arial" w:hAnsi="Arial" w:cs="Myriad Web Pro"/>
          <w:color w:val="auto"/>
        </w:rPr>
        <w:t>. Doing so may cause some students to</w:t>
      </w:r>
      <w:r w:rsidR="00D07AB6">
        <w:rPr>
          <w:rFonts w:ascii="Arial" w:hAnsi="Arial" w:cs="Myriad Web Pro"/>
          <w:color w:val="auto"/>
        </w:rPr>
        <w:t xml:space="preserve"> feel self-conscious</w:t>
      </w:r>
      <w:r w:rsidR="00E4103C">
        <w:rPr>
          <w:rFonts w:ascii="Arial" w:hAnsi="Arial" w:cs="Myriad Web Pro"/>
          <w:color w:val="auto"/>
        </w:rPr>
        <w:t xml:space="preserve"> and promote a negative body image. </w:t>
      </w:r>
      <w:r w:rsidR="0040382B">
        <w:rPr>
          <w:rFonts w:ascii="Arial" w:hAnsi="Arial" w:cs="Myriad Web Pro"/>
          <w:color w:val="auto"/>
        </w:rPr>
        <w:t>You</w:t>
      </w:r>
      <w:r w:rsidR="009E4CEA">
        <w:rPr>
          <w:rFonts w:ascii="Arial" w:hAnsi="Arial" w:cs="Myriad Web Pro"/>
          <w:color w:val="auto"/>
        </w:rPr>
        <w:t xml:space="preserve"> should </w:t>
      </w:r>
      <w:r w:rsidR="0040382B">
        <w:rPr>
          <w:rFonts w:ascii="Arial" w:hAnsi="Arial" w:cs="Myriad Web Pro"/>
          <w:color w:val="auto"/>
        </w:rPr>
        <w:t xml:space="preserve">instead </w:t>
      </w:r>
      <w:r w:rsidR="009E4CEA">
        <w:rPr>
          <w:rFonts w:ascii="Arial" w:hAnsi="Arial" w:cs="Myriad Web Pro"/>
          <w:color w:val="auto"/>
        </w:rPr>
        <w:t>encourage students to look at this activity as an opportunity to learn more about how their own bodies are composed.</w:t>
      </w:r>
    </w:p>
    <w:p w14:paraId="1D23E7E7" w14:textId="77777777" w:rsidR="00E4103C" w:rsidRDefault="00E4103C" w:rsidP="003C6ACF">
      <w:pPr>
        <w:rPr>
          <w:rFonts w:ascii="Arial" w:hAnsi="Arial" w:cs="Myriad Web Pro"/>
          <w:color w:val="auto"/>
        </w:rPr>
      </w:pPr>
    </w:p>
    <w:p w14:paraId="0584568C" w14:textId="77777777" w:rsidR="00E4103C" w:rsidRDefault="00E4103C" w:rsidP="003C6ACF">
      <w:pPr>
        <w:rPr>
          <w:rFonts w:ascii="Arial" w:hAnsi="Arial" w:cs="Myriad Web Pro"/>
          <w:color w:val="auto"/>
        </w:rPr>
      </w:pPr>
      <w:r>
        <w:rPr>
          <w:rFonts w:ascii="Arial" w:hAnsi="Arial" w:cs="Myriad Web Pro"/>
          <w:color w:val="auto"/>
        </w:rPr>
        <w:t xml:space="preserve">Students often possess a fear of the metric system, due to unfamiliarity. </w:t>
      </w:r>
      <w:r w:rsidR="0040382B">
        <w:rPr>
          <w:rFonts w:ascii="Arial" w:hAnsi="Arial" w:cs="Myriad Web Pro"/>
          <w:color w:val="auto"/>
        </w:rPr>
        <w:t>You</w:t>
      </w:r>
      <w:r>
        <w:rPr>
          <w:rFonts w:ascii="Arial" w:hAnsi="Arial" w:cs="Myriad Web Pro"/>
          <w:color w:val="auto"/>
        </w:rPr>
        <w:t xml:space="preserve"> should stress how important the metric system is </w:t>
      </w:r>
      <w:r w:rsidR="00410C52">
        <w:rPr>
          <w:rFonts w:ascii="Arial" w:hAnsi="Arial" w:cs="Myriad Web Pro"/>
          <w:color w:val="auto"/>
        </w:rPr>
        <w:t>to</w:t>
      </w:r>
      <w:r>
        <w:rPr>
          <w:rFonts w:ascii="Arial" w:hAnsi="Arial" w:cs="Myriad Web Pro"/>
          <w:color w:val="auto"/>
        </w:rPr>
        <w:t xml:space="preserve"> scientific research. </w:t>
      </w:r>
      <w:r w:rsidR="007A7EE8">
        <w:rPr>
          <w:rFonts w:ascii="Arial" w:hAnsi="Arial" w:cs="Myriad Web Pro"/>
          <w:color w:val="auto"/>
        </w:rPr>
        <w:t xml:space="preserve">As previously stated, we feel </w:t>
      </w:r>
      <w:r w:rsidR="0040382B">
        <w:rPr>
          <w:rFonts w:ascii="Arial" w:hAnsi="Arial" w:cs="Myriad Web Pro"/>
          <w:color w:val="auto"/>
        </w:rPr>
        <w:t>you</w:t>
      </w:r>
      <w:r>
        <w:rPr>
          <w:rFonts w:ascii="Arial" w:hAnsi="Arial" w:cs="Myriad Web Pro"/>
          <w:color w:val="auto"/>
        </w:rPr>
        <w:t xml:space="preserve"> should also remove all Imperial-system measuring tools from the classroom before the activity begins.</w:t>
      </w:r>
    </w:p>
    <w:p w14:paraId="40F8F33B" w14:textId="77777777" w:rsidR="00410C52" w:rsidRDefault="00410C52" w:rsidP="003C6ACF">
      <w:pPr>
        <w:rPr>
          <w:rFonts w:ascii="Arial" w:hAnsi="Arial" w:cs="Myriad Web Pro"/>
          <w:color w:val="auto"/>
        </w:rPr>
      </w:pPr>
    </w:p>
    <w:p w14:paraId="2997E505" w14:textId="77777777" w:rsidR="00410C52" w:rsidRPr="00D07AB6" w:rsidRDefault="00410C52" w:rsidP="003C6ACF">
      <w:pPr>
        <w:rPr>
          <w:rFonts w:ascii="Arial" w:hAnsi="Arial" w:cs="Myriad Web Pro"/>
          <w:color w:val="auto"/>
        </w:rPr>
      </w:pPr>
      <w:r>
        <w:rPr>
          <w:rFonts w:ascii="Arial" w:hAnsi="Arial" w:cs="Myriad Web Pro"/>
          <w:color w:val="auto"/>
        </w:rPr>
        <w:t>Students should take measurements of height or foot/leg lengths with shoes off.</w:t>
      </w:r>
    </w:p>
    <w:p w14:paraId="4339A857" w14:textId="77777777" w:rsidR="003C6ACF" w:rsidRDefault="00462D5F" w:rsidP="003C6ACF">
      <w:pPr>
        <w:pStyle w:val="Heading2"/>
        <w:rPr>
          <w:rFonts w:ascii="Arial" w:hAnsi="Arial" w:cs="Myriad Web Pro"/>
          <w:b w:val="0"/>
          <w:bCs w:val="0"/>
          <w:szCs w:val="36"/>
        </w:rPr>
      </w:pPr>
      <w:r w:rsidRPr="00462D5F">
        <w:rPr>
          <w:rFonts w:ascii="Arial" w:hAnsi="Arial" w:cs="Myriad Web Pro"/>
          <w:b w:val="0"/>
          <w:bCs w:val="0"/>
          <w:szCs w:val="36"/>
        </w:rPr>
        <w:t>Glossary</w:t>
      </w:r>
      <w:r>
        <w:rPr>
          <w:rFonts w:ascii="Arial" w:hAnsi="Arial" w:cs="Myriad Web Pro"/>
          <w:b w:val="0"/>
          <w:bCs w:val="0"/>
          <w:szCs w:val="36"/>
        </w:rPr>
        <w:t xml:space="preserve">: </w:t>
      </w:r>
    </w:p>
    <w:p w14:paraId="15FBDBF0" w14:textId="77777777" w:rsidR="00A51A2A" w:rsidRDefault="00A51A2A"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Correlation</w:t>
      </w:r>
      <w:r w:rsidR="00C96B1F">
        <w:rPr>
          <w:rFonts w:ascii="Arial" w:hAnsi="Arial" w:cs="Myriad Web Pro"/>
          <w:color w:val="auto"/>
        </w:rPr>
        <w:t xml:space="preserve"> – the simultaneous change in value of two numerically-valued random variables.</w:t>
      </w:r>
    </w:p>
    <w:p w14:paraId="7A3140DA" w14:textId="77777777" w:rsidR="006131B3" w:rsidRDefault="00A51A2A"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lastRenderedPageBreak/>
        <w:t>Leonardo da Vinci</w:t>
      </w:r>
      <w:r w:rsidR="00DF7E9F">
        <w:rPr>
          <w:rFonts w:ascii="Arial" w:hAnsi="Arial" w:cs="Myriad Web Pro"/>
          <w:color w:val="auto"/>
        </w:rPr>
        <w:t xml:space="preserve"> – (1452-1519) an Italian Renaissance painter, sculptor, architect, engineer, anatomist, and inventor (among many other things). He was described as the archetype for the ideal “Renaissance Man”, one whose expertise and interests span a significant number of subject areas. Among Leonardo’s most famous works are the Mona Lisa, The Last Supper, and the Vitruvian Man.</w:t>
      </w:r>
    </w:p>
    <w:p w14:paraId="4E91F404" w14:textId="77777777" w:rsidR="00662DA2" w:rsidRDefault="00C96B1F"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Linear – relating to, or resembling a straight line</w:t>
      </w:r>
    </w:p>
    <w:p w14:paraId="504B0B01" w14:textId="77777777" w:rsidR="00A51A2A" w:rsidRDefault="00A51A2A"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Linear Regression</w:t>
      </w:r>
      <w:r w:rsidR="00C96B1F">
        <w:rPr>
          <w:rFonts w:ascii="Arial" w:hAnsi="Arial" w:cs="Myriad Web Pro"/>
          <w:color w:val="auto"/>
        </w:rPr>
        <w:t xml:space="preserve"> – an approach to modeling that assumes the relationship between variables is linear</w:t>
      </w:r>
    </w:p>
    <w:p w14:paraId="69F1FF20" w14:textId="77777777" w:rsidR="00A51A2A" w:rsidRDefault="00A51A2A"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Outlier(s)</w:t>
      </w:r>
      <w:r w:rsidR="00C96B1F">
        <w:rPr>
          <w:rFonts w:ascii="Arial" w:hAnsi="Arial" w:cs="Myriad Web Pro"/>
          <w:color w:val="auto"/>
        </w:rPr>
        <w:t xml:space="preserve"> – value(s) far from most others in a data set</w:t>
      </w:r>
    </w:p>
    <w:p w14:paraId="03D55FB2" w14:textId="77777777" w:rsidR="00A51A2A" w:rsidRDefault="00A51A2A"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R</w:t>
      </w:r>
      <w:r w:rsidRPr="00A51A2A">
        <w:rPr>
          <w:rFonts w:ascii="Arial" w:hAnsi="Arial" w:cs="Myriad Web Pro"/>
          <w:color w:val="auto"/>
          <w:vertAlign w:val="superscript"/>
        </w:rPr>
        <w:t>2</w:t>
      </w:r>
      <w:r>
        <w:rPr>
          <w:rFonts w:ascii="Arial" w:hAnsi="Arial" w:cs="Myriad Web Pro"/>
          <w:color w:val="auto"/>
        </w:rPr>
        <w:t>, or R-Squared</w:t>
      </w:r>
      <w:r w:rsidR="00C96B1F">
        <w:rPr>
          <w:rFonts w:ascii="Arial" w:hAnsi="Arial" w:cs="Myriad Web Pro"/>
          <w:color w:val="auto"/>
        </w:rPr>
        <w:t xml:space="preserve"> – also known as the Coefficient of Determination, it is the </w:t>
      </w:r>
      <w:r w:rsidR="00C96B1F" w:rsidRPr="00C96B1F">
        <w:rPr>
          <w:rFonts w:ascii="Arial" w:hAnsi="Arial" w:cs="Myriad Web Pro"/>
          <w:color w:val="auto"/>
        </w:rPr>
        <w:t>proportion of variability in a data set that is accounted for by the statistical model</w:t>
      </w:r>
    </w:p>
    <w:p w14:paraId="2BC4E6D0" w14:textId="77777777" w:rsidR="00DF7E9F" w:rsidRDefault="00DF7E9F"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Statistical Model – a description</w:t>
      </w:r>
      <w:r w:rsidRPr="00DF7E9F">
        <w:rPr>
          <w:rFonts w:ascii="Arial" w:hAnsi="Arial" w:cs="Myriad Web Pro"/>
          <w:color w:val="auto"/>
        </w:rPr>
        <w:t xml:space="preserve"> of relationships between variables in the form of mathematical equations</w:t>
      </w:r>
      <w:r>
        <w:rPr>
          <w:rFonts w:ascii="Arial" w:hAnsi="Arial" w:cs="Myriad Web Pro"/>
          <w:color w:val="auto"/>
        </w:rPr>
        <w:t>.</w:t>
      </w:r>
    </w:p>
    <w:p w14:paraId="3BD7876A" w14:textId="77777777" w:rsidR="008424A5" w:rsidRDefault="008424A5"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Vitruvius</w:t>
      </w:r>
      <w:r w:rsidR="00DF7E9F">
        <w:rPr>
          <w:rFonts w:ascii="Arial" w:hAnsi="Arial" w:cs="Myriad Web Pro"/>
          <w:color w:val="auto"/>
        </w:rPr>
        <w:t xml:space="preserve"> – (80 BCE – 15 BCE) a Roman architect and engineer who considered the human body to be the greatest work of art. His definitions of ideal proportions in the human body later inspired Leonardo da Vinci’s drawing, the Vitruvian Man.</w:t>
      </w:r>
    </w:p>
    <w:p w14:paraId="5672BCC8" w14:textId="77777777" w:rsidR="00A51A2A" w:rsidRPr="00A51A2A" w:rsidRDefault="00A51A2A" w:rsidP="00C96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rPr>
          <w:rFonts w:ascii="Arial" w:hAnsi="Arial" w:cs="Myriad Web Pro"/>
          <w:color w:val="auto"/>
        </w:rPr>
      </w:pPr>
      <w:r>
        <w:rPr>
          <w:rFonts w:ascii="Arial" w:hAnsi="Arial" w:cs="Myriad Web Pro"/>
          <w:color w:val="auto"/>
        </w:rPr>
        <w:t>Vitruvian Man</w:t>
      </w:r>
      <w:r w:rsidR="00DF7E9F">
        <w:rPr>
          <w:rFonts w:ascii="Arial" w:hAnsi="Arial" w:cs="Myriad Web Pro"/>
          <w:color w:val="auto"/>
        </w:rPr>
        <w:t xml:space="preserve"> – a drawing completely by Leonardo da Vinci circa </w:t>
      </w:r>
      <w:r w:rsidR="00195CC2">
        <w:rPr>
          <w:rFonts w:ascii="Arial" w:hAnsi="Arial" w:cs="Myriad Web Pro"/>
          <w:color w:val="auto"/>
        </w:rPr>
        <w:t xml:space="preserve">1490, </w:t>
      </w:r>
      <w:r w:rsidR="00195CC2" w:rsidRPr="00830369">
        <w:rPr>
          <w:rFonts w:ascii="Arial" w:hAnsi="Arial" w:cs="Arial"/>
        </w:rPr>
        <w:t xml:space="preserve">which </w:t>
      </w:r>
      <w:r w:rsidR="00195CC2" w:rsidRPr="00830369">
        <w:rPr>
          <w:rFonts w:ascii="Arial" w:hAnsi="Arial" w:cs="Arial"/>
          <w:bCs/>
          <w:color w:val="auto"/>
          <w:szCs w:val="32"/>
        </w:rPr>
        <w:t>depicts a male figure in two superimposed positions</w:t>
      </w:r>
      <w:r w:rsidR="00195CC2">
        <w:rPr>
          <w:rFonts w:ascii="Arial" w:hAnsi="Arial" w:cs="Arial"/>
          <w:bCs/>
          <w:color w:val="auto"/>
          <w:szCs w:val="32"/>
        </w:rPr>
        <w:t xml:space="preserve">. In each of these positions, the figure has spread his arms and legs apart, </w:t>
      </w:r>
      <w:r w:rsidR="00195CC2" w:rsidRPr="00830369">
        <w:rPr>
          <w:rFonts w:ascii="Arial" w:hAnsi="Arial" w:cs="Arial"/>
          <w:bCs/>
          <w:color w:val="auto"/>
          <w:szCs w:val="32"/>
        </w:rPr>
        <w:t xml:space="preserve">and </w:t>
      </w:r>
      <w:r w:rsidR="00195CC2">
        <w:rPr>
          <w:rFonts w:ascii="Arial" w:hAnsi="Arial" w:cs="Arial"/>
          <w:bCs/>
          <w:color w:val="auto"/>
          <w:szCs w:val="32"/>
        </w:rPr>
        <w:t xml:space="preserve">is </w:t>
      </w:r>
      <w:r w:rsidR="00195CC2" w:rsidRPr="00830369">
        <w:rPr>
          <w:rFonts w:ascii="Arial" w:hAnsi="Arial" w:cs="Arial"/>
          <w:bCs/>
          <w:color w:val="auto"/>
          <w:szCs w:val="32"/>
        </w:rPr>
        <w:t>simultaneously</w:t>
      </w:r>
      <w:r w:rsidR="00195CC2" w:rsidRPr="00830369">
        <w:rPr>
          <w:rFonts w:ascii="Arial" w:hAnsi="Arial" w:cs="Myriad Web Pro"/>
          <w:bCs/>
          <w:color w:val="auto"/>
          <w:szCs w:val="32"/>
        </w:rPr>
        <w:t xml:space="preserve"> inscribed in </w:t>
      </w:r>
      <w:r w:rsidR="00195CC2">
        <w:rPr>
          <w:rFonts w:ascii="Arial" w:hAnsi="Arial" w:cs="Myriad Web Pro"/>
          <w:bCs/>
          <w:color w:val="auto"/>
          <w:szCs w:val="32"/>
        </w:rPr>
        <w:t xml:space="preserve">both </w:t>
      </w:r>
      <w:r w:rsidR="00195CC2" w:rsidRPr="00830369">
        <w:rPr>
          <w:rFonts w:ascii="Arial" w:hAnsi="Arial" w:cs="Myriad Web Pro"/>
          <w:bCs/>
          <w:color w:val="auto"/>
          <w:szCs w:val="32"/>
        </w:rPr>
        <w:t>a circle and square</w:t>
      </w:r>
      <w:r w:rsidR="00195CC2">
        <w:rPr>
          <w:rFonts w:ascii="Arial" w:hAnsi="Arial" w:cs="Myriad Web Pro"/>
          <w:bCs/>
          <w:color w:val="auto"/>
          <w:szCs w:val="32"/>
        </w:rPr>
        <w:t>. This human figure represents ideal human proportions as described by the ancient Roman architect Vitruvius</w:t>
      </w:r>
    </w:p>
    <w:p w14:paraId="0AC1253E" w14:textId="77777777" w:rsidR="00947BF8" w:rsidRDefault="00947BF8"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p>
    <w:p w14:paraId="2EBE742C" w14:textId="77777777" w:rsidR="00947BF8" w:rsidRPr="00933862" w:rsidRDefault="00947BF8" w:rsidP="00947BF8">
      <w:pPr>
        <w:pStyle w:val="Heading2"/>
        <w:rPr>
          <w:rFonts w:ascii="Arial" w:hAnsi="Arial" w:cs="Myriad Web Pro"/>
          <w:b w:val="0"/>
          <w:bCs w:val="0"/>
          <w:szCs w:val="36"/>
        </w:rPr>
      </w:pPr>
      <w:r>
        <w:rPr>
          <w:rFonts w:ascii="Arial" w:hAnsi="Arial" w:cs="Myriad Web Pro"/>
          <w:b w:val="0"/>
          <w:bCs w:val="0"/>
          <w:szCs w:val="36"/>
        </w:rPr>
        <w:t>Works Cited</w:t>
      </w:r>
      <w:r w:rsidRPr="00933862">
        <w:rPr>
          <w:rFonts w:ascii="Arial" w:hAnsi="Arial" w:cs="Myriad Web Pro"/>
          <w:b w:val="0"/>
          <w:bCs w:val="0"/>
          <w:szCs w:val="36"/>
        </w:rPr>
        <w:t>:</w:t>
      </w:r>
    </w:p>
    <w:p w14:paraId="5B7B7BBF" w14:textId="77777777" w:rsidR="00947BF8" w:rsidRDefault="00947BF8"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proofErr w:type="spellStart"/>
      <w:r w:rsidRPr="00947BF8">
        <w:rPr>
          <w:rFonts w:ascii="Arial" w:hAnsi="Arial" w:cs="Myriad Web Pro"/>
          <w:color w:val="auto"/>
        </w:rPr>
        <w:t>Pastorello</w:t>
      </w:r>
      <w:proofErr w:type="spellEnd"/>
      <w:r w:rsidRPr="00947BF8">
        <w:rPr>
          <w:rFonts w:ascii="Arial" w:hAnsi="Arial" w:cs="Myriad Web Pro"/>
          <w:color w:val="auto"/>
        </w:rPr>
        <w:t>, Thomas. "Leonardo Squared the Circle! -- Da Vinci</w:t>
      </w:r>
      <w:r w:rsidRPr="00947BF8">
        <w:rPr>
          <w:rFonts w:ascii="Arial" w:hAnsi="Arial" w:cs="Arial"/>
          <w:color w:val="auto"/>
        </w:rPr>
        <w:t>’</w:t>
      </w:r>
      <w:r w:rsidRPr="00947BF8">
        <w:rPr>
          <w:rFonts w:ascii="Arial" w:hAnsi="Arial" w:cs="Myriad Web Pro"/>
          <w:color w:val="auto"/>
        </w:rPr>
        <w:t>s Secret Solution in the Vitruvian Man Decoded."  The About Group, 13 Apr. 2012. Web. 0</w:t>
      </w:r>
      <w:r w:rsidR="00AB0917">
        <w:rPr>
          <w:rFonts w:ascii="Arial" w:hAnsi="Arial" w:cs="Myriad Web Pro"/>
          <w:color w:val="auto"/>
        </w:rPr>
        <w:t>1</w:t>
      </w:r>
      <w:r w:rsidRPr="00947BF8">
        <w:rPr>
          <w:rFonts w:ascii="Arial" w:hAnsi="Arial" w:cs="Myriad Web Pro"/>
          <w:color w:val="auto"/>
        </w:rPr>
        <w:t xml:space="preserve"> Aug. 2012. &lt;http://arthistory.about.com/library/weekly/bl_leo_vitruvian_man.htm&gt;.</w:t>
      </w:r>
    </w:p>
    <w:p w14:paraId="2B473E55" w14:textId="77777777" w:rsidR="00947BF8" w:rsidRPr="00947BF8" w:rsidRDefault="00947BF8"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Myriad Web Pro"/>
          <w:color w:val="auto"/>
        </w:rPr>
      </w:pPr>
      <w:proofErr w:type="spellStart"/>
      <w:r w:rsidRPr="00947BF8">
        <w:rPr>
          <w:rFonts w:ascii="Arial" w:hAnsi="Arial" w:cs="Myriad Web Pro"/>
          <w:color w:val="auto"/>
        </w:rPr>
        <w:t>Walshe</w:t>
      </w:r>
      <w:proofErr w:type="spellEnd"/>
      <w:r w:rsidRPr="00947BF8">
        <w:rPr>
          <w:rFonts w:ascii="Arial" w:hAnsi="Arial" w:cs="Myriad Web Pro"/>
          <w:color w:val="auto"/>
        </w:rPr>
        <w:t>, Roger. "Vitruvius's Theories of Beauty." </w:t>
      </w:r>
      <w:proofErr w:type="gramStart"/>
      <w:r w:rsidRPr="00947BF8">
        <w:rPr>
          <w:rFonts w:ascii="Arial" w:hAnsi="Arial" w:cs="Myriad Web Pro"/>
          <w:i/>
          <w:iCs/>
          <w:color w:val="auto"/>
        </w:rPr>
        <w:t>Vitruvius's Theories of Beauty</w:t>
      </w:r>
      <w:r w:rsidRPr="00947BF8">
        <w:rPr>
          <w:rFonts w:ascii="Arial" w:hAnsi="Arial" w:cs="Myriad Web Pro"/>
          <w:color w:val="auto"/>
        </w:rPr>
        <w:t>.</w:t>
      </w:r>
      <w:proofErr w:type="gramEnd"/>
      <w:r w:rsidRPr="00947BF8">
        <w:rPr>
          <w:rFonts w:ascii="Arial" w:hAnsi="Arial" w:cs="Myriad Web Pro"/>
          <w:color w:val="auto"/>
        </w:rPr>
        <w:t xml:space="preserve"> The British Library, 19 May 2006. Web. 0</w:t>
      </w:r>
      <w:r w:rsidR="00AB0917">
        <w:rPr>
          <w:rFonts w:ascii="Arial" w:hAnsi="Arial" w:cs="Myriad Web Pro"/>
          <w:color w:val="auto"/>
        </w:rPr>
        <w:t>1</w:t>
      </w:r>
      <w:r w:rsidRPr="00947BF8">
        <w:rPr>
          <w:rFonts w:ascii="Arial" w:hAnsi="Arial" w:cs="Myriad Web Pro"/>
          <w:color w:val="auto"/>
        </w:rPr>
        <w:t xml:space="preserve"> Aug. 2012. &lt;http://www.bl.uk/learning/cult/bodies/vitruvius/proportion.html&gt;.</w:t>
      </w:r>
    </w:p>
    <w:p w14:paraId="672F0497" w14:textId="77777777" w:rsidR="00E20E59" w:rsidRPr="00462D5F" w:rsidRDefault="00462D5F" w:rsidP="003C6ACF">
      <w:pPr>
        <w:pStyle w:val="Heading1"/>
        <w:rPr>
          <w:rFonts w:ascii="Arial" w:hAnsi="Arial"/>
          <w:color w:val="0000FF"/>
        </w:rPr>
      </w:pPr>
      <w:r>
        <w:rPr>
          <w:rFonts w:ascii="Arial" w:hAnsi="Arial" w:cs="Myriad Web Pro"/>
          <w:b w:val="0"/>
          <w:bCs w:val="0"/>
          <w:sz w:val="44"/>
          <w:szCs w:val="56"/>
        </w:rPr>
        <w:br w:type="page"/>
      </w:r>
      <w:bookmarkStart w:id="5" w:name="Standards"/>
      <w:bookmarkStart w:id="6" w:name="Supplemental"/>
      <w:bookmarkStart w:id="7" w:name="_GoBack"/>
      <w:bookmarkEnd w:id="7"/>
      <w:r w:rsidR="00E20E59" w:rsidRPr="00462D5F">
        <w:rPr>
          <w:rFonts w:ascii="Arial" w:hAnsi="Arial" w:cs="Myriad Web Pro"/>
          <w:b w:val="0"/>
          <w:bCs w:val="0"/>
          <w:color w:val="0000FF"/>
          <w:sz w:val="28"/>
          <w:szCs w:val="28"/>
        </w:rPr>
        <w:lastRenderedPageBreak/>
        <w:t>Science Education Standards Addressed</w:t>
      </w:r>
      <w:bookmarkEnd w:id="5"/>
    </w:p>
    <w:p w14:paraId="11CFFA29" w14:textId="77777777" w:rsidR="00A522F5" w:rsidRPr="00A522F5" w:rsidRDefault="00A522F5" w:rsidP="00A522F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Arial" w:hAnsi="Arial" w:cs="Arial"/>
          <w:b/>
        </w:rPr>
      </w:pPr>
      <w:r w:rsidRPr="00A522F5">
        <w:rPr>
          <w:rFonts w:ascii="Arial" w:hAnsi="Arial" w:cs="Arial"/>
          <w:b/>
        </w:rPr>
        <w:t>Next Generation Science Standards</w:t>
      </w:r>
      <w:r w:rsidR="003D764B">
        <w:rPr>
          <w:rFonts w:ascii="Arial" w:hAnsi="Arial" w:cs="Arial"/>
          <w:b/>
        </w:rPr>
        <w:t xml:space="preserve"> (NGSS)</w:t>
      </w:r>
      <w:r w:rsidRPr="00A522F5">
        <w:rPr>
          <w:rFonts w:ascii="Arial" w:hAnsi="Arial" w:cs="Arial"/>
          <w:b/>
        </w:rPr>
        <w:t>:</w:t>
      </w:r>
    </w:p>
    <w:p w14:paraId="72BCC08C" w14:textId="77777777" w:rsidR="00A522F5" w:rsidRDefault="00A522F5" w:rsidP="00A522F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Arial" w:hAnsi="Arial" w:cs="Arial"/>
        </w:rPr>
      </w:pPr>
      <w:r>
        <w:rPr>
          <w:rFonts w:ascii="Arial" w:hAnsi="Arial" w:cs="Arial"/>
        </w:rPr>
        <w:t>Core Idea LS1: From Molecules to Organisms: Structures and Processes</w:t>
      </w:r>
    </w:p>
    <w:p w14:paraId="4E33A9E7" w14:textId="77777777" w:rsidR="00A522F5" w:rsidRDefault="00A522F5" w:rsidP="00A522F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Arial" w:hAnsi="Arial" w:cs="Arial"/>
        </w:rPr>
      </w:pPr>
      <w:r>
        <w:rPr>
          <w:rFonts w:ascii="Arial" w:hAnsi="Arial" w:cs="Arial"/>
        </w:rPr>
        <w:tab/>
        <w:t>LS1.B: Growth and Development of Organisms</w:t>
      </w:r>
    </w:p>
    <w:p w14:paraId="2F09E440" w14:textId="77777777" w:rsidR="00A522F5" w:rsidRDefault="00A522F5" w:rsidP="00A522F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Arial" w:hAnsi="Arial" w:cs="Arial"/>
        </w:rPr>
      </w:pPr>
      <w:r w:rsidRPr="004117D3">
        <w:rPr>
          <w:rFonts w:ascii="Arial" w:hAnsi="Arial" w:cs="Arial"/>
        </w:rPr>
        <w:t xml:space="preserve">Core Idea </w:t>
      </w:r>
      <w:r>
        <w:rPr>
          <w:rFonts w:ascii="Arial" w:hAnsi="Arial" w:cs="Arial"/>
        </w:rPr>
        <w:t>LS3</w:t>
      </w:r>
      <w:r w:rsidRPr="004117D3">
        <w:rPr>
          <w:rFonts w:ascii="Arial" w:hAnsi="Arial" w:cs="Arial"/>
        </w:rPr>
        <w:t xml:space="preserve">: </w:t>
      </w:r>
      <w:r>
        <w:rPr>
          <w:rFonts w:ascii="Arial" w:hAnsi="Arial" w:cs="Arial"/>
        </w:rPr>
        <w:t>Heredity: Inheritance and Variation of Traits</w:t>
      </w:r>
    </w:p>
    <w:p w14:paraId="29864338" w14:textId="77777777" w:rsidR="00A522F5" w:rsidRDefault="00A522F5" w:rsidP="00A522F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Arial" w:hAnsi="Arial" w:cs="Arial"/>
        </w:rPr>
      </w:pPr>
      <w:r>
        <w:rPr>
          <w:rFonts w:ascii="Arial" w:hAnsi="Arial" w:cs="Arial"/>
        </w:rPr>
        <w:tab/>
        <w:t>LS3.B: Variation of Traits</w:t>
      </w:r>
    </w:p>
    <w:p w14:paraId="1ECD7843" w14:textId="77777777" w:rsidR="00A522F5" w:rsidRDefault="00A522F5" w:rsidP="00A522F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Arial" w:hAnsi="Arial" w:cs="Arial"/>
        </w:rPr>
      </w:pPr>
      <w:r>
        <w:rPr>
          <w:rFonts w:ascii="Arial" w:hAnsi="Arial" w:cs="Arial"/>
        </w:rPr>
        <w:t>Dimension 2: Crosscutting Concepts</w:t>
      </w:r>
    </w:p>
    <w:p w14:paraId="4B8B6FAA" w14:textId="77777777" w:rsidR="00A522F5" w:rsidRDefault="00A522F5"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Pr>
          <w:rFonts w:ascii="Arial" w:hAnsi="Arial" w:cs="Arial"/>
        </w:rPr>
        <w:t xml:space="preserve">1) Patterns: Observed patterns of forms and events guide organization and </w:t>
      </w:r>
      <w:proofErr w:type="gramStart"/>
      <w:r>
        <w:rPr>
          <w:rFonts w:ascii="Arial" w:hAnsi="Arial" w:cs="Arial"/>
        </w:rPr>
        <w:t>classification,</w:t>
      </w:r>
      <w:proofErr w:type="gramEnd"/>
      <w:r>
        <w:rPr>
          <w:rFonts w:ascii="Arial" w:hAnsi="Arial" w:cs="Arial"/>
        </w:rPr>
        <w:t xml:space="preserve"> they prompt questions about relationships and the factors that influence them.</w:t>
      </w:r>
    </w:p>
    <w:p w14:paraId="3F47B7FB" w14:textId="77777777" w:rsidR="00A522F5" w:rsidRDefault="00A522F5"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Pr>
          <w:rFonts w:ascii="Arial" w:hAnsi="Arial" w:cs="Arial"/>
        </w:rPr>
        <w:t>3) Scale, proportion and quantity: In considering phenomena, it is critical to recognize what is relevant at different measures of size, time and energy and to recognize how changes of scale, proportion, or quantity affect a system’s structure or performance.</w:t>
      </w:r>
    </w:p>
    <w:p w14:paraId="3D69EF40" w14:textId="77777777" w:rsidR="00A522F5" w:rsidRDefault="00A522F5"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Pr>
          <w:rFonts w:ascii="Arial" w:hAnsi="Arial" w:cs="Arial"/>
        </w:rPr>
        <w:t xml:space="preserve">4) Systems and system models: defining the system under study -- specifying its boundaries and making explicit a model of that system – provides tools for understanding and testing that are applicable throughout science and engineering. </w:t>
      </w:r>
    </w:p>
    <w:p w14:paraId="240C46A3" w14:textId="77777777" w:rsidR="00A522F5" w:rsidRDefault="00A522F5"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Pr>
          <w:rFonts w:ascii="Arial" w:hAnsi="Arial" w:cs="Arial"/>
        </w:rPr>
        <w:t>6) Structure and function: The way in which an object or living thing is shaped and its substructure determine many of its properties and functions.</w:t>
      </w:r>
    </w:p>
    <w:p w14:paraId="05FEB3A2" w14:textId="77777777" w:rsidR="00A522F5" w:rsidRDefault="00A522F5" w:rsidP="00A522F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Arial" w:hAnsi="Arial" w:cs="Arial"/>
        </w:rPr>
      </w:pPr>
      <w:r>
        <w:rPr>
          <w:rFonts w:ascii="Arial" w:hAnsi="Arial" w:cs="Arial"/>
        </w:rPr>
        <w:t>Practices for K-12 Science Classrooms</w:t>
      </w:r>
    </w:p>
    <w:p w14:paraId="173E0E38" w14:textId="77777777" w:rsidR="003D764B" w:rsidRPr="003D764B"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1. Asking questions (for science) and defining problems (for engineering)</w:t>
      </w:r>
    </w:p>
    <w:p w14:paraId="42B42EF2" w14:textId="77777777" w:rsidR="003D764B" w:rsidRPr="003D764B"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2. Developing and using models</w:t>
      </w:r>
    </w:p>
    <w:p w14:paraId="1579C106" w14:textId="77777777" w:rsidR="003D764B" w:rsidRPr="003D764B"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3. Planning and carrying out investigations</w:t>
      </w:r>
    </w:p>
    <w:p w14:paraId="7AEEC51D" w14:textId="77777777" w:rsidR="003D764B" w:rsidRPr="003D764B"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4. Analyzing and interpreting data</w:t>
      </w:r>
    </w:p>
    <w:p w14:paraId="350CE3BF" w14:textId="77777777" w:rsidR="003D764B" w:rsidRPr="003D764B"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5. Using mathematics and computational thinking</w:t>
      </w:r>
    </w:p>
    <w:p w14:paraId="4A89D3C1" w14:textId="77777777" w:rsidR="003D764B" w:rsidRPr="003D764B"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6. Constructing explanations (for science) and designing solutions (for engineering)</w:t>
      </w:r>
    </w:p>
    <w:p w14:paraId="248D63E3" w14:textId="77777777" w:rsidR="003D764B" w:rsidRPr="003D764B"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7. Engaging in argument from evidence</w:t>
      </w:r>
    </w:p>
    <w:p w14:paraId="5F3DCDF6" w14:textId="77777777" w:rsidR="00A522F5" w:rsidRPr="004117D3" w:rsidRDefault="003D764B" w:rsidP="003D764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Arial" w:hAnsi="Arial" w:cs="Arial"/>
        </w:rPr>
      </w:pPr>
      <w:r w:rsidRPr="003D764B">
        <w:rPr>
          <w:rFonts w:ascii="Arial" w:hAnsi="Arial" w:cs="Arial"/>
        </w:rPr>
        <w:t>8. Obtaining, evaluating, and communicating information</w:t>
      </w:r>
    </w:p>
    <w:p w14:paraId="61132FAE" w14:textId="77777777" w:rsidR="00A522F5" w:rsidRDefault="00A522F5" w:rsidP="00E20E59">
      <w:pPr>
        <w:rPr>
          <w:rFonts w:ascii="Arial" w:hAnsi="Arial"/>
          <w:b/>
        </w:rPr>
      </w:pPr>
    </w:p>
    <w:p w14:paraId="381913D5" w14:textId="77777777" w:rsidR="00E20E59" w:rsidRPr="001C1AA8" w:rsidRDefault="00E20E59" w:rsidP="00E20E59">
      <w:pPr>
        <w:rPr>
          <w:rFonts w:ascii="Arial" w:hAnsi="Arial"/>
          <w:b/>
        </w:rPr>
      </w:pPr>
      <w:r w:rsidRPr="001C1AA8">
        <w:rPr>
          <w:rFonts w:ascii="Arial" w:hAnsi="Arial"/>
          <w:b/>
        </w:rPr>
        <w:t xml:space="preserve">National </w:t>
      </w:r>
      <w:r>
        <w:rPr>
          <w:rFonts w:ascii="Arial" w:hAnsi="Arial"/>
          <w:b/>
        </w:rPr>
        <w:t>Science</w:t>
      </w:r>
      <w:r w:rsidRPr="001C1AA8">
        <w:rPr>
          <w:rFonts w:ascii="Arial" w:hAnsi="Arial"/>
          <w:b/>
        </w:rPr>
        <w:t xml:space="preserve"> Standards</w:t>
      </w:r>
      <w:r>
        <w:rPr>
          <w:rFonts w:ascii="Arial" w:hAnsi="Arial"/>
          <w:b/>
        </w:rPr>
        <w:t xml:space="preserve"> (NSES)</w:t>
      </w:r>
    </w:p>
    <w:p w14:paraId="351AA241" w14:textId="77777777" w:rsidR="00E20E59" w:rsidRPr="00492661" w:rsidRDefault="00E20E59" w:rsidP="00E20E59">
      <w:pPr>
        <w:rPr>
          <w:rFonts w:ascii="Arial" w:eastAsia="Cambria" w:hAnsi="Arial"/>
          <w:color w:val="000000" w:themeColor="text1"/>
        </w:rPr>
      </w:pPr>
      <w:r w:rsidRPr="00492661">
        <w:rPr>
          <w:rFonts w:ascii="Arial" w:eastAsia="Cambria" w:hAnsi="Arial"/>
          <w:color w:val="000000" w:themeColor="text1"/>
        </w:rPr>
        <w:t>A. Science As Inquiry (p.175-176)</w:t>
      </w:r>
    </w:p>
    <w:p w14:paraId="59CF6337" w14:textId="77777777" w:rsidR="00E20E59" w:rsidRPr="00492661" w:rsidRDefault="00E20E59" w:rsidP="00E20E59">
      <w:pPr>
        <w:rPr>
          <w:rFonts w:ascii="Arial" w:eastAsia="Cambria" w:hAnsi="Arial"/>
          <w:color w:val="000000" w:themeColor="text1"/>
        </w:rPr>
      </w:pPr>
      <w:r w:rsidRPr="00492661">
        <w:rPr>
          <w:rFonts w:ascii="Arial" w:eastAsia="Cambria" w:hAnsi="Arial"/>
          <w:color w:val="000000" w:themeColor="text1"/>
        </w:rPr>
        <w:t>E. Science and Technology (p.192-193)</w:t>
      </w:r>
    </w:p>
    <w:p w14:paraId="041E1963" w14:textId="77777777" w:rsidR="00E20E59" w:rsidRPr="00492661" w:rsidRDefault="00492661" w:rsidP="00E20E59">
      <w:pPr>
        <w:rPr>
          <w:rFonts w:ascii="Arial" w:eastAsia="Cambria" w:hAnsi="Arial"/>
          <w:color w:val="000000" w:themeColor="text1"/>
        </w:rPr>
      </w:pPr>
      <w:r w:rsidRPr="00492661">
        <w:rPr>
          <w:rFonts w:ascii="Arial" w:eastAsia="Cambria" w:hAnsi="Arial"/>
          <w:color w:val="000000" w:themeColor="text1"/>
        </w:rPr>
        <w:t>G. History and Nature of Science (p. 200-204)</w:t>
      </w:r>
    </w:p>
    <w:p w14:paraId="11C0ADBB" w14:textId="77777777" w:rsidR="00492661" w:rsidRPr="001C1AA8" w:rsidRDefault="00492661" w:rsidP="00E20E59">
      <w:pPr>
        <w:rPr>
          <w:rFonts w:ascii="Arial" w:hAnsi="Arial"/>
        </w:rPr>
      </w:pPr>
    </w:p>
    <w:p w14:paraId="27D58C58" w14:textId="77777777" w:rsidR="00E20E59" w:rsidRPr="001C1AA8" w:rsidRDefault="00E20E59" w:rsidP="00E20E59">
      <w:pPr>
        <w:rPr>
          <w:rFonts w:ascii="Arial" w:hAnsi="Arial" w:cs="Myriad Web Pro"/>
          <w:b/>
          <w:bCs/>
          <w:sz w:val="32"/>
          <w:szCs w:val="28"/>
        </w:rPr>
      </w:pPr>
      <w:r w:rsidRPr="001C1AA8">
        <w:rPr>
          <w:rFonts w:ascii="Arial" w:hAnsi="Arial"/>
          <w:b/>
        </w:rPr>
        <w:t xml:space="preserve">California </w:t>
      </w:r>
      <w:r>
        <w:rPr>
          <w:rFonts w:ascii="Arial" w:hAnsi="Arial"/>
          <w:b/>
        </w:rPr>
        <w:t>Public Schools S</w:t>
      </w:r>
      <w:r w:rsidRPr="001C1AA8">
        <w:rPr>
          <w:rFonts w:ascii="Arial" w:hAnsi="Arial"/>
          <w:b/>
        </w:rPr>
        <w:t>tandards</w:t>
      </w:r>
      <w:r>
        <w:rPr>
          <w:rFonts w:ascii="Arial" w:hAnsi="Arial"/>
          <w:b/>
        </w:rPr>
        <w:t xml:space="preserve"> (SCSCPS)</w:t>
      </w:r>
      <w:r w:rsidRPr="001C1AA8">
        <w:rPr>
          <w:rFonts w:ascii="Arial" w:hAnsi="Arial"/>
          <w:b/>
        </w:rPr>
        <w:t xml:space="preserve"> </w:t>
      </w:r>
    </w:p>
    <w:p w14:paraId="4675C24B" w14:textId="77777777" w:rsidR="00E20E59" w:rsidRPr="00DD6FFA" w:rsidRDefault="00E20E59" w:rsidP="00E20E59">
      <w:pPr>
        <w:pStyle w:val="CM109"/>
        <w:contextualSpacing/>
        <w:rPr>
          <w:rFonts w:ascii="Arial" w:hAnsi="Arial"/>
          <w:color w:val="000000" w:themeColor="text1"/>
        </w:rPr>
      </w:pPr>
      <w:proofErr w:type="gramStart"/>
      <w:r w:rsidRPr="00DD6FFA">
        <w:rPr>
          <w:rFonts w:ascii="Arial" w:hAnsi="Arial"/>
          <w:color w:val="000000" w:themeColor="text1"/>
          <w:u w:val="single"/>
        </w:rPr>
        <w:t xml:space="preserve">Investigation and Experimentation, </w:t>
      </w:r>
      <w:r w:rsidRPr="00DD6FFA">
        <w:rPr>
          <w:rFonts w:ascii="Arial" w:hAnsi="Arial"/>
          <w:color w:val="000000" w:themeColor="text1"/>
        </w:rPr>
        <w:t>1.</w:t>
      </w:r>
      <w:proofErr w:type="gramEnd"/>
      <w:r w:rsidRPr="00DD6FFA">
        <w:rPr>
          <w:rFonts w:ascii="Arial" w:hAnsi="Arial"/>
          <w:color w:val="000000" w:themeColor="text1"/>
        </w:rPr>
        <w:t xml:space="preserve"> Scientific progress is made by asking meaningful questions and conducting careful investigations. As a basis for understanding this concept and addressing content in the other four strands, students should develop their own questions and perform investigations. Students will: </w:t>
      </w:r>
    </w:p>
    <w:p w14:paraId="2EAB852C" w14:textId="77777777" w:rsidR="00E20E59" w:rsidRPr="00DD6FFA" w:rsidRDefault="00E20E59" w:rsidP="00E20E59">
      <w:pPr>
        <w:pStyle w:val="CM109"/>
        <w:ind w:left="450"/>
        <w:contextualSpacing/>
        <w:rPr>
          <w:rFonts w:ascii="Arial" w:hAnsi="Arial"/>
          <w:color w:val="000000" w:themeColor="text1"/>
        </w:rPr>
      </w:pPr>
      <w:r w:rsidRPr="00DD6FFA">
        <w:rPr>
          <w:rFonts w:ascii="Arial" w:hAnsi="Arial"/>
          <w:b/>
          <w:color w:val="000000" w:themeColor="text1"/>
        </w:rPr>
        <w:t>a</w:t>
      </w:r>
      <w:r w:rsidRPr="00DD6FFA">
        <w:rPr>
          <w:rFonts w:ascii="Arial" w:hAnsi="Arial"/>
          <w:color w:val="000000" w:themeColor="text1"/>
        </w:rPr>
        <w:t xml:space="preserve">. Select and use appropriate tools and technology (such as computer-linked probes, spreadsheets, and graphing calculators) to perform tests, collect data, analyze relationships, and display data. </w:t>
      </w:r>
    </w:p>
    <w:p w14:paraId="0520BF3B" w14:textId="77777777" w:rsidR="00492661" w:rsidRDefault="00E20E59" w:rsidP="00492661">
      <w:pPr>
        <w:pStyle w:val="CM109"/>
        <w:ind w:left="450"/>
        <w:contextualSpacing/>
        <w:rPr>
          <w:rFonts w:ascii="Arial" w:hAnsi="Arial"/>
          <w:color w:val="000000" w:themeColor="text1"/>
        </w:rPr>
      </w:pPr>
      <w:r w:rsidRPr="00DD6FFA">
        <w:rPr>
          <w:rFonts w:ascii="Arial" w:hAnsi="Arial"/>
          <w:b/>
          <w:color w:val="000000" w:themeColor="text1"/>
        </w:rPr>
        <w:t>c</w:t>
      </w:r>
      <w:r w:rsidRPr="00DD6FFA">
        <w:rPr>
          <w:rFonts w:ascii="Arial" w:hAnsi="Arial"/>
          <w:color w:val="000000" w:themeColor="text1"/>
        </w:rPr>
        <w:t xml:space="preserve">. Identify possible reasons for inconsistent results, such as sources of error or uncontrolled conditions. </w:t>
      </w:r>
    </w:p>
    <w:p w14:paraId="5454F088" w14:textId="77777777" w:rsidR="00DD6FFA" w:rsidRDefault="00DD6FFA" w:rsidP="00492661">
      <w:pPr>
        <w:pStyle w:val="CM109"/>
        <w:ind w:left="450"/>
        <w:contextualSpacing/>
      </w:pPr>
      <w:r w:rsidRPr="00492661">
        <w:rPr>
          <w:b/>
        </w:rPr>
        <w:t>d.</w:t>
      </w:r>
      <w:r w:rsidRPr="00DD6FFA">
        <w:t xml:space="preserve"> </w:t>
      </w:r>
      <w:r w:rsidRPr="00492661">
        <w:rPr>
          <w:rFonts w:ascii="Arial" w:hAnsi="Arial"/>
          <w:color w:val="000000" w:themeColor="text1"/>
        </w:rPr>
        <w:t>Formulate explanations by using logic and evidence.</w:t>
      </w:r>
    </w:p>
    <w:p w14:paraId="599C70CA" w14:textId="77777777" w:rsidR="00492661" w:rsidRDefault="00492661" w:rsidP="00DD6FFA">
      <w:pPr>
        <w:pStyle w:val="Default"/>
      </w:pPr>
    </w:p>
    <w:p w14:paraId="619FD7FD" w14:textId="77777777" w:rsidR="00492661" w:rsidRPr="00492661" w:rsidRDefault="00492661" w:rsidP="00DD6FFA">
      <w:pPr>
        <w:pStyle w:val="Default"/>
        <w:rPr>
          <w:rFonts w:ascii="Arial" w:hAnsi="Arial" w:cs="Times New Roman"/>
          <w:b/>
          <w:color w:val="000000" w:themeColor="text1"/>
        </w:rPr>
      </w:pPr>
      <w:r w:rsidRPr="00492661">
        <w:rPr>
          <w:rFonts w:ascii="Arial" w:hAnsi="Arial" w:cs="Times New Roman"/>
          <w:b/>
          <w:color w:val="000000" w:themeColor="text1"/>
        </w:rPr>
        <w:t>Other California Education Standards</w:t>
      </w:r>
    </w:p>
    <w:p w14:paraId="4C2DE03F" w14:textId="77777777" w:rsidR="00492661" w:rsidRPr="00492661" w:rsidRDefault="00492661" w:rsidP="00DD6FFA">
      <w:pPr>
        <w:pStyle w:val="Default"/>
        <w:rPr>
          <w:rFonts w:ascii="Arial" w:hAnsi="Arial" w:cs="Times New Roman"/>
          <w:color w:val="000000" w:themeColor="text1"/>
          <w:u w:val="single"/>
        </w:rPr>
      </w:pPr>
      <w:r w:rsidRPr="00492661">
        <w:rPr>
          <w:rFonts w:ascii="Arial" w:hAnsi="Arial" w:cs="Times New Roman"/>
          <w:color w:val="000000" w:themeColor="text1"/>
          <w:u w:val="single"/>
        </w:rPr>
        <w:t>Math - Algebra I</w:t>
      </w:r>
    </w:p>
    <w:p w14:paraId="1700BAD7" w14:textId="77777777" w:rsidR="00492661" w:rsidRPr="00492661" w:rsidRDefault="00492661" w:rsidP="00492661">
      <w:pPr>
        <w:pStyle w:val="Default"/>
        <w:rPr>
          <w:rFonts w:ascii="Arial" w:hAnsi="Arial" w:cs="Times New Roman"/>
          <w:color w:val="000000" w:themeColor="text1"/>
        </w:rPr>
      </w:pPr>
      <w:proofErr w:type="gramStart"/>
      <w:r w:rsidRPr="00492661">
        <w:rPr>
          <w:rFonts w:ascii="Arial" w:hAnsi="Arial" w:cs="Times New Roman"/>
          <w:color w:val="000000" w:themeColor="text1"/>
        </w:rPr>
        <w:t>16.0  Students</w:t>
      </w:r>
      <w:proofErr w:type="gramEnd"/>
      <w:r w:rsidRPr="00492661">
        <w:rPr>
          <w:rFonts w:ascii="Arial" w:hAnsi="Arial" w:cs="Times New Roman"/>
          <w:color w:val="000000" w:themeColor="text1"/>
        </w:rPr>
        <w:t xml:space="preserve"> understand the concepts of a relation and a function, determine </w:t>
      </w:r>
    </w:p>
    <w:p w14:paraId="120C7771" w14:textId="77777777" w:rsidR="00492661" w:rsidRPr="00492661" w:rsidRDefault="00492661" w:rsidP="00492661">
      <w:pPr>
        <w:pStyle w:val="Default"/>
        <w:rPr>
          <w:rFonts w:ascii="Arial" w:hAnsi="Arial" w:cs="Times New Roman"/>
          <w:color w:val="000000" w:themeColor="text1"/>
        </w:rPr>
      </w:pPr>
      <w:proofErr w:type="gramStart"/>
      <w:r w:rsidRPr="00492661">
        <w:rPr>
          <w:rFonts w:ascii="Arial" w:hAnsi="Arial" w:cs="Times New Roman"/>
          <w:color w:val="000000" w:themeColor="text1"/>
        </w:rPr>
        <w:lastRenderedPageBreak/>
        <w:t>whether</w:t>
      </w:r>
      <w:proofErr w:type="gramEnd"/>
      <w:r w:rsidRPr="00492661">
        <w:rPr>
          <w:rFonts w:ascii="Arial" w:hAnsi="Arial" w:cs="Times New Roman"/>
          <w:color w:val="000000" w:themeColor="text1"/>
        </w:rPr>
        <w:t xml:space="preserve"> a given relation defines a function, and give pertinent information about </w:t>
      </w:r>
    </w:p>
    <w:p w14:paraId="034ED969" w14:textId="77777777" w:rsidR="00492661" w:rsidRPr="00492661" w:rsidRDefault="00492661" w:rsidP="00492661">
      <w:pPr>
        <w:pStyle w:val="Default"/>
        <w:rPr>
          <w:rFonts w:ascii="Arial" w:hAnsi="Arial" w:cs="Times New Roman"/>
          <w:color w:val="000000" w:themeColor="text1"/>
        </w:rPr>
      </w:pPr>
      <w:proofErr w:type="gramStart"/>
      <w:r w:rsidRPr="00492661">
        <w:rPr>
          <w:rFonts w:ascii="Arial" w:hAnsi="Arial" w:cs="Times New Roman"/>
          <w:color w:val="000000" w:themeColor="text1"/>
        </w:rPr>
        <w:t>given</w:t>
      </w:r>
      <w:proofErr w:type="gramEnd"/>
      <w:r w:rsidRPr="00492661">
        <w:rPr>
          <w:rFonts w:ascii="Arial" w:hAnsi="Arial" w:cs="Times New Roman"/>
          <w:color w:val="000000" w:themeColor="text1"/>
        </w:rPr>
        <w:t xml:space="preserve"> relations and functions.</w:t>
      </w:r>
    </w:p>
    <w:p w14:paraId="02F73CD5" w14:textId="77777777" w:rsidR="00E20E59" w:rsidRPr="001C1AA8" w:rsidRDefault="00E20E59" w:rsidP="00E20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18"/>
        </w:rPr>
      </w:pPr>
    </w:p>
    <w:p w14:paraId="61E566E2" w14:textId="77777777" w:rsidR="00E20E59" w:rsidRPr="001C1AA8" w:rsidRDefault="00E20E59" w:rsidP="00E20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BLFNBP+Palatino"/>
          <w:bCs/>
          <w:color w:val="211E1E"/>
          <w:sz w:val="18"/>
          <w:szCs w:val="32"/>
        </w:rPr>
      </w:pPr>
      <w:r w:rsidRPr="001C1AA8">
        <w:rPr>
          <w:rFonts w:ascii="Arial" w:hAnsi="Arial"/>
          <w:sz w:val="18"/>
        </w:rPr>
        <w:t>NSES (</w:t>
      </w:r>
      <w:hyperlink r:id="rId14" w:history="1">
        <w:r w:rsidRPr="001C1AA8">
          <w:rPr>
            <w:rStyle w:val="Hyperlink"/>
            <w:rFonts w:ascii="Arial" w:hAnsi="Arial"/>
            <w:sz w:val="18"/>
            <w:szCs w:val="16"/>
          </w:rPr>
          <w:t>http://www.nap.edu/catalog/4962.html</w:t>
        </w:r>
      </w:hyperlink>
      <w:r w:rsidRPr="001C1AA8">
        <w:rPr>
          <w:rFonts w:ascii="Arial" w:hAnsi="Arial"/>
          <w:sz w:val="18"/>
          <w:szCs w:val="16"/>
        </w:rPr>
        <w:t>)</w:t>
      </w:r>
      <w:r w:rsidRPr="001C1AA8">
        <w:rPr>
          <w:rFonts w:ascii="Arial" w:hAnsi="Arial" w:cs="BLFNBP+Palatino"/>
          <w:bCs/>
          <w:color w:val="211E1E"/>
          <w:sz w:val="18"/>
          <w:szCs w:val="32"/>
        </w:rPr>
        <w:t xml:space="preserve"> </w:t>
      </w:r>
    </w:p>
    <w:p w14:paraId="38A8E315" w14:textId="77777777" w:rsidR="00E20E59" w:rsidRPr="001C1AA8" w:rsidRDefault="00E20E59" w:rsidP="00E20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Myriad Web Pro"/>
        </w:rPr>
      </w:pPr>
      <w:r w:rsidRPr="001C1AA8">
        <w:rPr>
          <w:rFonts w:ascii="Arial" w:hAnsi="Arial" w:cs="Palatino-Roman"/>
          <w:color w:val="231F20"/>
          <w:sz w:val="18"/>
        </w:rPr>
        <w:t>SCSCPS (</w:t>
      </w:r>
      <w:hyperlink r:id="rId15" w:history="1">
        <w:r w:rsidRPr="001C1AA8">
          <w:rPr>
            <w:rStyle w:val="Hyperlink"/>
            <w:rFonts w:ascii="Arial" w:hAnsi="Arial"/>
            <w:sz w:val="18"/>
          </w:rPr>
          <w:t>http://www.cde.ca.gov/be/st/ss/documents/sciencestnd.pdf</w:t>
        </w:r>
      </w:hyperlink>
      <w:r w:rsidRPr="001C1AA8">
        <w:rPr>
          <w:rFonts w:ascii="Arial" w:hAnsi="Arial"/>
          <w:sz w:val="18"/>
        </w:rPr>
        <w:t>);</w:t>
      </w:r>
      <w:bookmarkEnd w:id="6"/>
    </w:p>
    <w:sectPr w:rsidR="00E20E59" w:rsidRPr="001C1AA8" w:rsidSect="00644447">
      <w:headerReference w:type="default" r:id="rId16"/>
      <w:footerReference w:type="even" r:id="rId17"/>
      <w:footerReference w:type="default" r:id="rId18"/>
      <w:headerReference w:type="first" r:id="rId19"/>
      <w:pgSz w:w="12240" w:h="15840"/>
      <w:pgMar w:top="1080" w:right="1080" w:bottom="1080" w:left="1080" w:header="36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4BB74" w14:textId="77777777" w:rsidR="00EB3E89" w:rsidRDefault="00EB3E89" w:rsidP="00F176ED">
      <w:r>
        <w:separator/>
      </w:r>
    </w:p>
  </w:endnote>
  <w:endnote w:type="continuationSeparator" w:id="0">
    <w:p w14:paraId="654C8EC9" w14:textId="77777777" w:rsidR="00EB3E89" w:rsidRDefault="00EB3E89" w:rsidP="00F17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BLEJJF+Palatino">
    <w:altName w:val="Book Antiqua"/>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Myriad Web Pro">
    <w:charset w:val="00"/>
    <w:family w:val="swiss"/>
    <w:pitch w:val="variable"/>
    <w:sig w:usb0="8000002F" w:usb1="5000204A" w:usb2="00000000" w:usb3="00000000" w:csb0="00000093" w:csb1="00000000"/>
  </w:font>
  <w:font w:name="BLFNBP+Palatino">
    <w:altName w:val="Palatino"/>
    <w:panose1 w:val="00000000000000000000"/>
    <w:charset w:val="00"/>
    <w:family w:val="roman"/>
    <w:notTrueType/>
    <w:pitch w:val="default"/>
    <w:sig w:usb0="00000003" w:usb1="00000000" w:usb2="00000000" w:usb3="00000000" w:csb0="00000001" w:csb1="00000000"/>
  </w:font>
  <w:font w:name="Palatino-Roman">
    <w:altName w:val="Palatino"/>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BEA0B" w14:textId="77777777" w:rsidR="00933862" w:rsidRPr="003B0238" w:rsidRDefault="00933862" w:rsidP="00F176ED">
    <w:pPr>
      <w:pStyle w:val="Footer"/>
    </w:pPr>
    <w:r>
      <w:rPr>
        <w:noProof/>
      </w:rPr>
      <w:drawing>
        <wp:inline distT="0" distB="0" distL="0" distR="0" wp14:anchorId="678F03C1" wp14:editId="748FECC2">
          <wp:extent cx="5943600" cy="64325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943600" cy="64325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11CCB" w14:textId="77777777" w:rsidR="00933862" w:rsidRDefault="00D73865" w:rsidP="00BB1879">
    <w:pPr>
      <w:pStyle w:val="Footer"/>
      <w:tabs>
        <w:tab w:val="clear" w:pos="9360"/>
        <w:tab w:val="left" w:pos="810"/>
        <w:tab w:val="right" w:pos="9990"/>
      </w:tabs>
    </w:pPr>
    <w:r>
      <w:rPr>
        <w:rFonts w:ascii="Arial" w:hAnsi="Arial"/>
        <w:i/>
        <w:noProof/>
      </w:rPr>
      <w:drawing>
        <wp:inline distT="0" distB="0" distL="0" distR="0" wp14:anchorId="507AD306" wp14:editId="12FE7376">
          <wp:extent cx="685811" cy="316997"/>
          <wp:effectExtent l="25400" t="0" r="0" b="0"/>
          <wp:docPr id="7" name="Picture 4" descr="SCWIBLESLogoVery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IBLESLogoVerySmall.png"/>
                  <pic:cNvPicPr/>
                </pic:nvPicPr>
                <pic:blipFill>
                  <a:blip r:embed="rId1"/>
                  <a:stretch>
                    <a:fillRect/>
                  </a:stretch>
                </pic:blipFill>
                <pic:spPr>
                  <a:xfrm>
                    <a:off x="0" y="0"/>
                    <a:ext cx="685811" cy="316997"/>
                  </a:xfrm>
                  <a:prstGeom prst="rect">
                    <a:avLst/>
                  </a:prstGeom>
                </pic:spPr>
              </pic:pic>
            </a:graphicData>
          </a:graphic>
        </wp:inline>
      </w:drawing>
    </w:r>
    <w:r>
      <w:rPr>
        <w:rFonts w:ascii="Arial" w:hAnsi="Arial"/>
        <w:i/>
        <w:sz w:val="22"/>
      </w:rPr>
      <w:tab/>
    </w:r>
    <w:r w:rsidR="00933862">
      <w:rPr>
        <w:rFonts w:ascii="Arial" w:hAnsi="Arial"/>
        <w:i/>
        <w:sz w:val="22"/>
      </w:rPr>
      <w:t xml:space="preserve">© 2012 </w:t>
    </w:r>
    <w:r w:rsidR="00933862" w:rsidRPr="00933862">
      <w:rPr>
        <w:rFonts w:ascii="Arial" w:hAnsi="Arial"/>
        <w:i/>
        <w:sz w:val="22"/>
      </w:rPr>
      <w:t xml:space="preserve">SCWIBLES NSF GK-12 Program at UC Santa </w:t>
    </w:r>
    <w:proofErr w:type="gramStart"/>
    <w:r w:rsidR="00933862" w:rsidRPr="00933862">
      <w:rPr>
        <w:rFonts w:ascii="Arial" w:hAnsi="Arial"/>
        <w:i/>
        <w:sz w:val="22"/>
      </w:rPr>
      <w:t xml:space="preserve">Cruz  </w:t>
    </w:r>
    <w:proofErr w:type="gramEnd"/>
    <w:hyperlink r:id="rId2" w:history="1">
      <w:r w:rsidR="00AB5F5B" w:rsidRPr="00C421CF">
        <w:rPr>
          <w:rStyle w:val="Hyperlink"/>
          <w:rFonts w:ascii="Arial" w:hAnsi="Arial"/>
          <w:i/>
          <w:sz w:val="22"/>
        </w:rPr>
        <w:t>http://scwibles.ucsc.edu</w:t>
      </w:r>
    </w:hyperlink>
    <w:r w:rsidR="00933862" w:rsidRPr="00CE466B">
      <w:rPr>
        <w:rFonts w:ascii="Arial" w:hAnsi="Arial"/>
        <w:i/>
      </w:rPr>
      <w:tab/>
    </w:r>
    <w:r w:rsidR="00933862" w:rsidRPr="00CE466B">
      <w:rPr>
        <w:rStyle w:val="PageNumber"/>
        <w:rFonts w:ascii="Arial" w:hAnsi="Arial"/>
      </w:rPr>
      <w:fldChar w:fldCharType="begin"/>
    </w:r>
    <w:r w:rsidR="00933862" w:rsidRPr="00CE466B">
      <w:rPr>
        <w:rStyle w:val="PageNumber"/>
        <w:rFonts w:ascii="Arial" w:hAnsi="Arial"/>
      </w:rPr>
      <w:instrText xml:space="preserve"> PAGE </w:instrText>
    </w:r>
    <w:r w:rsidR="00933862" w:rsidRPr="00CE466B">
      <w:rPr>
        <w:rStyle w:val="PageNumber"/>
        <w:rFonts w:ascii="Arial" w:hAnsi="Arial"/>
      </w:rPr>
      <w:fldChar w:fldCharType="separate"/>
    </w:r>
    <w:r w:rsidR="00206756">
      <w:rPr>
        <w:rStyle w:val="PageNumber"/>
        <w:rFonts w:ascii="Arial" w:hAnsi="Arial"/>
        <w:noProof/>
      </w:rPr>
      <w:t>3</w:t>
    </w:r>
    <w:r w:rsidR="00933862" w:rsidRPr="00CE466B">
      <w:rPr>
        <w:rStyle w:val="PageNumber"/>
        <w:rFonts w:ascii="Arial" w:hAnsi="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ADDA8" w14:textId="77777777" w:rsidR="00EB3E89" w:rsidRDefault="00EB3E89" w:rsidP="00F176ED">
      <w:r>
        <w:separator/>
      </w:r>
    </w:p>
  </w:footnote>
  <w:footnote w:type="continuationSeparator" w:id="0">
    <w:p w14:paraId="654EFC78" w14:textId="77777777" w:rsidR="00EB3E89" w:rsidRDefault="00EB3E89" w:rsidP="00F176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449EC" w14:textId="77777777" w:rsidR="00D73865" w:rsidRPr="007A5124" w:rsidRDefault="00997F43" w:rsidP="007A5124">
    <w:pPr>
      <w:pStyle w:val="Header"/>
      <w:jc w:val="right"/>
      <w:rPr>
        <w:sz w:val="22"/>
      </w:rPr>
    </w:pPr>
    <w:r>
      <w:rPr>
        <w:sz w:val="22"/>
      </w:rPr>
      <w:t xml:space="preserve">A Matter of </w:t>
    </w:r>
    <w:r w:rsidR="007A5124" w:rsidRPr="007A5124">
      <w:rPr>
        <w:sz w:val="22"/>
      </w:rPr>
      <w:t>Human Proportions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3D6A2" w14:textId="77777777" w:rsidR="00933862" w:rsidRPr="00644447" w:rsidRDefault="00933862" w:rsidP="00644447">
    <w:pPr>
      <w:pStyle w:val="Header"/>
    </w:pPr>
    <w:r>
      <w:rPr>
        <w:noProof/>
      </w:rPr>
      <w:drawing>
        <wp:inline distT="0" distB="0" distL="0" distR="0" wp14:anchorId="46A02705" wp14:editId="0905CAA7">
          <wp:extent cx="5943798" cy="637053"/>
          <wp:effectExtent l="25400" t="0" r="0" b="0"/>
          <wp:docPr id="6" name="Picture 5" descr="SCWIBLESheade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IBLESheaderNew.png"/>
                  <pic:cNvPicPr/>
                </pic:nvPicPr>
                <pic:blipFill>
                  <a:blip r:embed="rId1"/>
                  <a:stretch>
                    <a:fillRect/>
                  </a:stretch>
                </pic:blipFill>
                <pic:spPr>
                  <a:xfrm>
                    <a:off x="0" y="0"/>
                    <a:ext cx="5943798" cy="63705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5B644C"/>
    <w:multiLevelType w:val="hybridMultilevel"/>
    <w:tmpl w:val="12C8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BE0442"/>
    <w:multiLevelType w:val="hybridMultilevel"/>
    <w:tmpl w:val="8B327640"/>
    <w:lvl w:ilvl="0" w:tplc="EAB4B140">
      <w:start w:val="1"/>
      <w:numFmt w:val="decimal"/>
      <w:lvlText w:val="%1."/>
      <w:lvlJc w:val="left"/>
      <w:pPr>
        <w:ind w:left="45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08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1135F67"/>
    <w:multiLevelType w:val="hybridMultilevel"/>
    <w:tmpl w:val="970C388E"/>
    <w:lvl w:ilvl="0" w:tplc="0EB8F0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2A5D1F"/>
    <w:multiLevelType w:val="hybridMultilevel"/>
    <w:tmpl w:val="9134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F57B2E"/>
    <w:multiLevelType w:val="hybridMultilevel"/>
    <w:tmpl w:val="77CE8218"/>
    <w:lvl w:ilvl="0" w:tplc="913AF09E">
      <w:numFmt w:val="bullet"/>
      <w:lvlText w:val="•"/>
      <w:lvlJc w:val="left"/>
      <w:pPr>
        <w:ind w:left="720" w:hanging="360"/>
      </w:pPr>
      <w:rPr>
        <w:rFonts w:ascii="Arial" w:eastAsia="ヒラギノ角ゴ Pro W3" w:hAnsi="Arial" w:cs="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B647E3"/>
    <w:multiLevelType w:val="hybridMultilevel"/>
    <w:tmpl w:val="44C46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9F7494E"/>
    <w:multiLevelType w:val="hybridMultilevel"/>
    <w:tmpl w:val="E33AE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29C6382"/>
    <w:multiLevelType w:val="hybridMultilevel"/>
    <w:tmpl w:val="8C00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F011B4"/>
    <w:multiLevelType w:val="hybridMultilevel"/>
    <w:tmpl w:val="EC5C1D84"/>
    <w:lvl w:ilvl="0" w:tplc="8B68C0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69445F4"/>
    <w:multiLevelType w:val="hybridMultilevel"/>
    <w:tmpl w:val="DC8C8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42B1C9B"/>
    <w:multiLevelType w:val="hybridMultilevel"/>
    <w:tmpl w:val="EC5C1D84"/>
    <w:lvl w:ilvl="0" w:tplc="8B68C0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77825CE"/>
    <w:multiLevelType w:val="hybridMultilevel"/>
    <w:tmpl w:val="ED0E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6A148E"/>
    <w:multiLevelType w:val="hybridMultilevel"/>
    <w:tmpl w:val="A39AF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7709CE"/>
    <w:multiLevelType w:val="multilevel"/>
    <w:tmpl w:val="9482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7967846"/>
    <w:multiLevelType w:val="hybridMultilevel"/>
    <w:tmpl w:val="F80C92A2"/>
    <w:lvl w:ilvl="0" w:tplc="DB6A125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9F33E73"/>
    <w:multiLevelType w:val="hybridMultilevel"/>
    <w:tmpl w:val="E258D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9B4C38"/>
    <w:multiLevelType w:val="hybridMultilevel"/>
    <w:tmpl w:val="9336F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B613A9"/>
    <w:multiLevelType w:val="hybridMultilevel"/>
    <w:tmpl w:val="CAD0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0E1E06"/>
    <w:multiLevelType w:val="hybridMultilevel"/>
    <w:tmpl w:val="1B166474"/>
    <w:lvl w:ilvl="0" w:tplc="0EB8F0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0"/>
  </w:num>
  <w:num w:numId="4">
    <w:abstractNumId w:val="18"/>
  </w:num>
  <w:num w:numId="5">
    <w:abstractNumId w:val="12"/>
  </w:num>
  <w:num w:numId="6">
    <w:abstractNumId w:val="6"/>
  </w:num>
  <w:num w:numId="7">
    <w:abstractNumId w:val="13"/>
  </w:num>
  <w:num w:numId="8">
    <w:abstractNumId w:val="17"/>
  </w:num>
  <w:num w:numId="9">
    <w:abstractNumId w:val="4"/>
  </w:num>
  <w:num w:numId="10">
    <w:abstractNumId w:val="5"/>
  </w:num>
  <w:num w:numId="11">
    <w:abstractNumId w:val="21"/>
  </w:num>
  <w:num w:numId="12">
    <w:abstractNumId w:val="9"/>
  </w:num>
  <w:num w:numId="13">
    <w:abstractNumId w:val="11"/>
  </w:num>
  <w:num w:numId="14">
    <w:abstractNumId w:val="2"/>
  </w:num>
  <w:num w:numId="15">
    <w:abstractNumId w:val="3"/>
  </w:num>
  <w:num w:numId="16">
    <w:abstractNumId w:val="10"/>
  </w:num>
  <w:num w:numId="17">
    <w:abstractNumId w:val="19"/>
  </w:num>
  <w:num w:numId="18">
    <w:abstractNumId w:val="8"/>
  </w:num>
  <w:num w:numId="19">
    <w:abstractNumId w:val="7"/>
  </w:num>
  <w:num w:numId="20">
    <w:abstractNumId w:val="16"/>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ru v:ext="edit" colors="#507285,white,#789353,#ededed,#48647c,#2c517c,#3a5b85,#e6bd7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BBF"/>
    <w:rsid w:val="00030A10"/>
    <w:rsid w:val="00036C39"/>
    <w:rsid w:val="00043801"/>
    <w:rsid w:val="000715CF"/>
    <w:rsid w:val="000C4DD1"/>
    <w:rsid w:val="000F774F"/>
    <w:rsid w:val="001073AE"/>
    <w:rsid w:val="00140F31"/>
    <w:rsid w:val="001725DE"/>
    <w:rsid w:val="001860CD"/>
    <w:rsid w:val="00191405"/>
    <w:rsid w:val="00195CC2"/>
    <w:rsid w:val="001C1AA8"/>
    <w:rsid w:val="001C7528"/>
    <w:rsid w:val="001C77ED"/>
    <w:rsid w:val="001D5CCA"/>
    <w:rsid w:val="001F2E7E"/>
    <w:rsid w:val="001F4A25"/>
    <w:rsid w:val="00206756"/>
    <w:rsid w:val="002323C7"/>
    <w:rsid w:val="002518AA"/>
    <w:rsid w:val="00281A46"/>
    <w:rsid w:val="0029222A"/>
    <w:rsid w:val="002C4297"/>
    <w:rsid w:val="00306ABD"/>
    <w:rsid w:val="0034711B"/>
    <w:rsid w:val="003476CA"/>
    <w:rsid w:val="0035551C"/>
    <w:rsid w:val="00377D0D"/>
    <w:rsid w:val="003A54F4"/>
    <w:rsid w:val="003A7C68"/>
    <w:rsid w:val="003C0B66"/>
    <w:rsid w:val="003C6ACF"/>
    <w:rsid w:val="003D764B"/>
    <w:rsid w:val="003E0C5E"/>
    <w:rsid w:val="003F5A8F"/>
    <w:rsid w:val="0040382B"/>
    <w:rsid w:val="00410C52"/>
    <w:rsid w:val="0042102F"/>
    <w:rsid w:val="004529F8"/>
    <w:rsid w:val="00462D5F"/>
    <w:rsid w:val="00492661"/>
    <w:rsid w:val="004B079F"/>
    <w:rsid w:val="004D5656"/>
    <w:rsid w:val="004E7499"/>
    <w:rsid w:val="004F673E"/>
    <w:rsid w:val="005060E6"/>
    <w:rsid w:val="005111D2"/>
    <w:rsid w:val="00550379"/>
    <w:rsid w:val="00594CCD"/>
    <w:rsid w:val="005B2053"/>
    <w:rsid w:val="005B291E"/>
    <w:rsid w:val="005D5659"/>
    <w:rsid w:val="005E3BB5"/>
    <w:rsid w:val="005E500B"/>
    <w:rsid w:val="005F3972"/>
    <w:rsid w:val="006131B3"/>
    <w:rsid w:val="00644447"/>
    <w:rsid w:val="00653A53"/>
    <w:rsid w:val="006578A3"/>
    <w:rsid w:val="00662DA2"/>
    <w:rsid w:val="00681DDF"/>
    <w:rsid w:val="006829F4"/>
    <w:rsid w:val="00697AC6"/>
    <w:rsid w:val="006C0CFA"/>
    <w:rsid w:val="006E4AAF"/>
    <w:rsid w:val="006F00BD"/>
    <w:rsid w:val="006F37E3"/>
    <w:rsid w:val="00714DEC"/>
    <w:rsid w:val="00721888"/>
    <w:rsid w:val="00724A71"/>
    <w:rsid w:val="007268DF"/>
    <w:rsid w:val="00777BCD"/>
    <w:rsid w:val="00780703"/>
    <w:rsid w:val="007A5124"/>
    <w:rsid w:val="007A7EE8"/>
    <w:rsid w:val="007C40D1"/>
    <w:rsid w:val="007D75D8"/>
    <w:rsid w:val="007E79D1"/>
    <w:rsid w:val="00830369"/>
    <w:rsid w:val="008424A5"/>
    <w:rsid w:val="00854B78"/>
    <w:rsid w:val="008604CD"/>
    <w:rsid w:val="00870AFD"/>
    <w:rsid w:val="00875D3E"/>
    <w:rsid w:val="00897477"/>
    <w:rsid w:val="008A0A8D"/>
    <w:rsid w:val="008D5440"/>
    <w:rsid w:val="009168E3"/>
    <w:rsid w:val="00933116"/>
    <w:rsid w:val="00933862"/>
    <w:rsid w:val="00947BF8"/>
    <w:rsid w:val="009578AF"/>
    <w:rsid w:val="00971A2C"/>
    <w:rsid w:val="00997F43"/>
    <w:rsid w:val="009E4CEA"/>
    <w:rsid w:val="009F3B6D"/>
    <w:rsid w:val="00A02F23"/>
    <w:rsid w:val="00A02FAA"/>
    <w:rsid w:val="00A10EB4"/>
    <w:rsid w:val="00A51A2A"/>
    <w:rsid w:val="00A522F5"/>
    <w:rsid w:val="00A60AF5"/>
    <w:rsid w:val="00AA5E1A"/>
    <w:rsid w:val="00AB0917"/>
    <w:rsid w:val="00AB5F5B"/>
    <w:rsid w:val="00AE3685"/>
    <w:rsid w:val="00B742B1"/>
    <w:rsid w:val="00BA464E"/>
    <w:rsid w:val="00BA56E9"/>
    <w:rsid w:val="00BB1879"/>
    <w:rsid w:val="00BD7C97"/>
    <w:rsid w:val="00C10715"/>
    <w:rsid w:val="00C11D26"/>
    <w:rsid w:val="00C207C6"/>
    <w:rsid w:val="00C210A1"/>
    <w:rsid w:val="00C334EB"/>
    <w:rsid w:val="00C40860"/>
    <w:rsid w:val="00C65A17"/>
    <w:rsid w:val="00C6680A"/>
    <w:rsid w:val="00C75ECD"/>
    <w:rsid w:val="00C77C84"/>
    <w:rsid w:val="00C8599F"/>
    <w:rsid w:val="00C96B1F"/>
    <w:rsid w:val="00CB09A1"/>
    <w:rsid w:val="00CC22BC"/>
    <w:rsid w:val="00CD0E0C"/>
    <w:rsid w:val="00CD2295"/>
    <w:rsid w:val="00CE466B"/>
    <w:rsid w:val="00CF4AA3"/>
    <w:rsid w:val="00D0109B"/>
    <w:rsid w:val="00D07AB6"/>
    <w:rsid w:val="00D248AC"/>
    <w:rsid w:val="00D252A9"/>
    <w:rsid w:val="00D2577B"/>
    <w:rsid w:val="00D358E9"/>
    <w:rsid w:val="00D456D2"/>
    <w:rsid w:val="00D73865"/>
    <w:rsid w:val="00DA10A0"/>
    <w:rsid w:val="00DA505D"/>
    <w:rsid w:val="00DB1AF7"/>
    <w:rsid w:val="00DD33C8"/>
    <w:rsid w:val="00DD6FFA"/>
    <w:rsid w:val="00DF4F29"/>
    <w:rsid w:val="00DF7E9F"/>
    <w:rsid w:val="00E10B4A"/>
    <w:rsid w:val="00E1699E"/>
    <w:rsid w:val="00E20E59"/>
    <w:rsid w:val="00E4103C"/>
    <w:rsid w:val="00E800A1"/>
    <w:rsid w:val="00E94649"/>
    <w:rsid w:val="00EA360D"/>
    <w:rsid w:val="00EB1A8E"/>
    <w:rsid w:val="00EB1D83"/>
    <w:rsid w:val="00EB3E89"/>
    <w:rsid w:val="00EC232F"/>
    <w:rsid w:val="00EC786A"/>
    <w:rsid w:val="00ED2BC6"/>
    <w:rsid w:val="00EE1909"/>
    <w:rsid w:val="00EE5BBF"/>
    <w:rsid w:val="00EF2DA6"/>
    <w:rsid w:val="00F161D4"/>
    <w:rsid w:val="00F176ED"/>
    <w:rsid w:val="00F30D42"/>
    <w:rsid w:val="00F34511"/>
    <w:rsid w:val="00F810B1"/>
    <w:rsid w:val="00FA0B59"/>
    <w:rsid w:val="00FB1099"/>
    <w:rsid w:val="00FC0E79"/>
    <w:rsid w:val="00FD4587"/>
    <w:rsid w:val="00FE30A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07285,white,#789353,#ededed,#48647c,#2c517c,#3a5b85,#e6bd7e"/>
    </o:shapedefaults>
    <o:shapelayout v:ext="edit">
      <o:idmap v:ext="edit" data="1"/>
    </o:shapelayout>
  </w:shapeDefaults>
  <w:doNotEmbedSmartTags/>
  <w:decimalSymbol w:val="."/>
  <w:listSeparator w:val=","/>
  <w14:docId w14:val="17C7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annotation text" w:uiPriority="99"/>
    <w:lsdException w:name="caption" w:uiPriority="35" w:qFormat="1"/>
    <w:lsdException w:name="annotation reference" w:uiPriority="99"/>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FED"/>
    <w:rPr>
      <w:rFonts w:ascii="Cambria" w:eastAsia="ヒラギノ角ゴ Pro W3" w:hAnsi="Cambria"/>
      <w:color w:val="000000"/>
      <w:sz w:val="24"/>
      <w:szCs w:val="24"/>
    </w:rPr>
  </w:style>
  <w:style w:type="paragraph" w:styleId="Heading1">
    <w:name w:val="heading 1"/>
    <w:basedOn w:val="Normal"/>
    <w:next w:val="Normal"/>
    <w:link w:val="Heading1Char"/>
    <w:rsid w:val="003C6A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C6AC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030A10"/>
    <w:pPr>
      <w:jc w:val="center"/>
      <w:outlineLvl w:val="0"/>
    </w:pPr>
    <w:rPr>
      <w:rFonts w:ascii="Arial" w:hAnsi="Arial" w:cs="Arial"/>
      <w:b/>
      <w:i/>
      <w:sz w:val="24"/>
    </w:rPr>
  </w:style>
  <w:style w:type="paragraph" w:customStyle="1" w:styleId="FreeForm">
    <w:name w:val="Free Form"/>
    <w:rsid w:val="00FF4FED"/>
    <w:pPr>
      <w:outlineLvl w:val="0"/>
    </w:pPr>
    <w:rPr>
      <w:rFonts w:ascii="Helvetica" w:eastAsia="ヒラギノ角ゴ Pro W3" w:hAnsi="Helvetica"/>
      <w:color w:val="000000"/>
      <w:sz w:val="24"/>
    </w:rPr>
  </w:style>
  <w:style w:type="numbering" w:customStyle="1" w:styleId="Bullet">
    <w:name w:val="Bullet"/>
    <w:rsid w:val="00FF4FED"/>
  </w:style>
  <w:style w:type="character" w:styleId="CommentReference">
    <w:name w:val="annotation reference"/>
    <w:basedOn w:val="DefaultParagraphFont"/>
    <w:uiPriority w:val="99"/>
    <w:unhideWhenUsed/>
    <w:locked/>
    <w:rsid w:val="000F4932"/>
    <w:rPr>
      <w:sz w:val="18"/>
      <w:szCs w:val="18"/>
    </w:rPr>
  </w:style>
  <w:style w:type="character" w:styleId="Hyperlink">
    <w:name w:val="Hyperlink"/>
    <w:basedOn w:val="DefaultParagraphFont"/>
    <w:uiPriority w:val="99"/>
    <w:unhideWhenUsed/>
    <w:locked/>
    <w:rsid w:val="0026067E"/>
    <w:rPr>
      <w:color w:val="0000FF"/>
      <w:u w:val="single"/>
    </w:rPr>
  </w:style>
  <w:style w:type="paragraph" w:customStyle="1" w:styleId="Default">
    <w:name w:val="Default"/>
    <w:rsid w:val="0026067E"/>
    <w:pPr>
      <w:autoSpaceDE w:val="0"/>
      <w:autoSpaceDN w:val="0"/>
      <w:adjustRightInd w:val="0"/>
    </w:pPr>
    <w:rPr>
      <w:rFonts w:ascii="BLEJJF+Palatino" w:eastAsia="Cambria" w:hAnsi="BLEJJF+Palatino" w:cs="BLEJJF+Palatino"/>
      <w:color w:val="000000"/>
      <w:sz w:val="24"/>
      <w:szCs w:val="24"/>
    </w:rPr>
  </w:style>
  <w:style w:type="paragraph" w:customStyle="1" w:styleId="CM109">
    <w:name w:val="CM109"/>
    <w:basedOn w:val="Default"/>
    <w:next w:val="Default"/>
    <w:uiPriority w:val="99"/>
    <w:rsid w:val="0026067E"/>
    <w:rPr>
      <w:rFonts w:cs="Times New Roman"/>
      <w:color w:val="auto"/>
    </w:rPr>
  </w:style>
  <w:style w:type="character" w:styleId="Emphasis">
    <w:name w:val="Emphasis"/>
    <w:basedOn w:val="DefaultParagraphFont"/>
    <w:uiPriority w:val="20"/>
    <w:qFormat/>
    <w:locked/>
    <w:rsid w:val="0026067E"/>
    <w:rPr>
      <w:i/>
      <w:iCs/>
    </w:rPr>
  </w:style>
  <w:style w:type="paragraph" w:styleId="NormalWeb">
    <w:name w:val="Normal (Web)"/>
    <w:basedOn w:val="Normal"/>
    <w:uiPriority w:val="99"/>
    <w:unhideWhenUsed/>
    <w:locked/>
    <w:rsid w:val="0026067E"/>
    <w:pPr>
      <w:spacing w:before="100" w:beforeAutospacing="1" w:after="100" w:afterAutospacing="1"/>
    </w:pPr>
    <w:rPr>
      <w:rFonts w:ascii="Times New Roman" w:eastAsia="Times New Roman" w:hAnsi="Times New Roman"/>
      <w:color w:val="auto"/>
    </w:rPr>
  </w:style>
  <w:style w:type="paragraph" w:styleId="Header">
    <w:name w:val="header"/>
    <w:basedOn w:val="Normal"/>
    <w:link w:val="HeaderChar"/>
    <w:locked/>
    <w:rsid w:val="003B0238"/>
    <w:pPr>
      <w:tabs>
        <w:tab w:val="center" w:pos="4680"/>
        <w:tab w:val="right" w:pos="9360"/>
      </w:tabs>
    </w:pPr>
  </w:style>
  <w:style w:type="character" w:customStyle="1" w:styleId="HeaderChar">
    <w:name w:val="Header Char"/>
    <w:basedOn w:val="DefaultParagraphFont"/>
    <w:link w:val="Header"/>
    <w:rsid w:val="003B0238"/>
    <w:rPr>
      <w:rFonts w:ascii="Cambria" w:eastAsia="ヒラギノ角ゴ Pro W3" w:hAnsi="Cambria"/>
      <w:color w:val="000000"/>
      <w:sz w:val="24"/>
      <w:szCs w:val="24"/>
    </w:rPr>
  </w:style>
  <w:style w:type="paragraph" w:styleId="Footer">
    <w:name w:val="footer"/>
    <w:basedOn w:val="Normal"/>
    <w:link w:val="FooterChar"/>
    <w:locked/>
    <w:rsid w:val="003B0238"/>
    <w:pPr>
      <w:tabs>
        <w:tab w:val="center" w:pos="4680"/>
        <w:tab w:val="right" w:pos="9360"/>
      </w:tabs>
    </w:pPr>
  </w:style>
  <w:style w:type="character" w:customStyle="1" w:styleId="FooterChar">
    <w:name w:val="Footer Char"/>
    <w:basedOn w:val="DefaultParagraphFont"/>
    <w:link w:val="Footer"/>
    <w:rsid w:val="003B0238"/>
    <w:rPr>
      <w:rFonts w:ascii="Cambria" w:eastAsia="ヒラギノ角ゴ Pro W3" w:hAnsi="Cambria"/>
      <w:color w:val="000000"/>
      <w:sz w:val="24"/>
      <w:szCs w:val="24"/>
    </w:rPr>
  </w:style>
  <w:style w:type="character" w:styleId="FollowedHyperlink">
    <w:name w:val="FollowedHyperlink"/>
    <w:basedOn w:val="DefaultParagraphFont"/>
    <w:locked/>
    <w:rsid w:val="00A56642"/>
    <w:rPr>
      <w:color w:val="800080"/>
      <w:u w:val="single"/>
    </w:rPr>
  </w:style>
  <w:style w:type="character" w:styleId="PageNumber">
    <w:name w:val="page number"/>
    <w:basedOn w:val="DefaultParagraphFont"/>
    <w:locked/>
    <w:rsid w:val="001E64E3"/>
  </w:style>
  <w:style w:type="paragraph" w:styleId="BalloonText">
    <w:name w:val="Balloon Text"/>
    <w:basedOn w:val="Normal"/>
    <w:link w:val="BalloonTextChar"/>
    <w:rsid w:val="00692583"/>
    <w:rPr>
      <w:rFonts w:ascii="Lucida Grande" w:eastAsia="Cambria" w:hAnsi="Lucida Grande"/>
      <w:color w:val="auto"/>
      <w:sz w:val="18"/>
      <w:szCs w:val="18"/>
    </w:rPr>
  </w:style>
  <w:style w:type="character" w:customStyle="1" w:styleId="BalloonTextChar">
    <w:name w:val="Balloon Text Char"/>
    <w:basedOn w:val="DefaultParagraphFont"/>
    <w:link w:val="BalloonText"/>
    <w:rsid w:val="00692583"/>
    <w:rPr>
      <w:rFonts w:ascii="Lucida Grande" w:eastAsia="Cambria" w:hAnsi="Lucida Grande" w:cs="Times New Roman"/>
      <w:sz w:val="18"/>
      <w:szCs w:val="18"/>
    </w:rPr>
  </w:style>
  <w:style w:type="table" w:styleId="TableGrid">
    <w:name w:val="Table Grid"/>
    <w:basedOn w:val="TableNormal"/>
    <w:uiPriority w:val="59"/>
    <w:rsid w:val="0069258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030A10"/>
    <w:pPr>
      <w:ind w:left="720"/>
      <w:contextualSpacing/>
    </w:pPr>
  </w:style>
  <w:style w:type="paragraph" w:styleId="DocumentMap">
    <w:name w:val="Document Map"/>
    <w:basedOn w:val="Normal"/>
    <w:link w:val="DocumentMapChar"/>
    <w:rsid w:val="0035551C"/>
    <w:rPr>
      <w:rFonts w:ascii="Lucida Grande" w:hAnsi="Lucida Grande" w:cs="Lucida Grande"/>
    </w:rPr>
  </w:style>
  <w:style w:type="character" w:customStyle="1" w:styleId="DocumentMapChar">
    <w:name w:val="Document Map Char"/>
    <w:basedOn w:val="DefaultParagraphFont"/>
    <w:link w:val="DocumentMap"/>
    <w:rsid w:val="0035551C"/>
    <w:rPr>
      <w:rFonts w:ascii="Lucida Grande" w:eastAsia="ヒラギノ角ゴ Pro W3" w:hAnsi="Lucida Grande" w:cs="Lucida Grande"/>
      <w:color w:val="000000"/>
      <w:sz w:val="24"/>
      <w:szCs w:val="24"/>
    </w:rPr>
  </w:style>
  <w:style w:type="character" w:customStyle="1" w:styleId="Heading1Char">
    <w:name w:val="Heading 1 Char"/>
    <w:basedOn w:val="DefaultParagraphFont"/>
    <w:link w:val="Heading1"/>
    <w:rsid w:val="003C6A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C6ACF"/>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uiPriority w:val="99"/>
    <w:unhideWhenUsed/>
    <w:rsid w:val="00AB0917"/>
    <w:pPr>
      <w:spacing w:after="20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AB0917"/>
    <w:rPr>
      <w:rFonts w:asciiTheme="minorHAnsi" w:eastAsiaTheme="minorHAnsi" w:hAnsiTheme="minorHAnsi" w:cstheme="minorBidi"/>
    </w:rPr>
  </w:style>
  <w:style w:type="paragraph" w:styleId="Caption">
    <w:name w:val="caption"/>
    <w:basedOn w:val="Normal"/>
    <w:next w:val="Normal"/>
    <w:uiPriority w:val="35"/>
    <w:unhideWhenUsed/>
    <w:qFormat/>
    <w:rsid w:val="00AB0917"/>
    <w:pPr>
      <w:spacing w:after="200"/>
    </w:pPr>
    <w:rPr>
      <w:rFonts w:asciiTheme="minorHAnsi" w:eastAsiaTheme="minorHAnsi" w:hAnsiTheme="minorHAnsi" w:cstheme="minorBidi"/>
      <w:b/>
      <w:bCs/>
      <w:color w:val="4F81BD" w:themeColor="accent1"/>
      <w:sz w:val="18"/>
      <w:szCs w:val="18"/>
    </w:rPr>
  </w:style>
  <w:style w:type="paragraph" w:styleId="CommentSubject">
    <w:name w:val="annotation subject"/>
    <w:basedOn w:val="CommentText"/>
    <w:next w:val="CommentText"/>
    <w:link w:val="CommentSubjectChar"/>
    <w:rsid w:val="007268DF"/>
    <w:pPr>
      <w:spacing w:after="0"/>
    </w:pPr>
    <w:rPr>
      <w:rFonts w:ascii="Cambria" w:eastAsia="ヒラギノ角ゴ Pro W3" w:hAnsi="Cambria" w:cs="Times New Roman"/>
      <w:b/>
      <w:bCs/>
      <w:color w:val="000000"/>
    </w:rPr>
  </w:style>
  <w:style w:type="character" w:customStyle="1" w:styleId="CommentSubjectChar">
    <w:name w:val="Comment Subject Char"/>
    <w:basedOn w:val="CommentTextChar"/>
    <w:link w:val="CommentSubject"/>
    <w:rsid w:val="007268DF"/>
    <w:rPr>
      <w:rFonts w:ascii="Cambria" w:eastAsia="ヒラギノ角ゴ Pro W3" w:hAnsi="Cambria" w:cstheme="minorBidi"/>
      <w:b/>
      <w:bCs/>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annotation text" w:uiPriority="99"/>
    <w:lsdException w:name="caption" w:uiPriority="35" w:qFormat="1"/>
    <w:lsdException w:name="annotation reference" w:uiPriority="99"/>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FED"/>
    <w:rPr>
      <w:rFonts w:ascii="Cambria" w:eastAsia="ヒラギノ角ゴ Pro W3" w:hAnsi="Cambria"/>
      <w:color w:val="000000"/>
      <w:sz w:val="24"/>
      <w:szCs w:val="24"/>
    </w:rPr>
  </w:style>
  <w:style w:type="paragraph" w:styleId="Heading1">
    <w:name w:val="heading 1"/>
    <w:basedOn w:val="Normal"/>
    <w:next w:val="Normal"/>
    <w:link w:val="Heading1Char"/>
    <w:rsid w:val="003C6A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C6AC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030A10"/>
    <w:pPr>
      <w:jc w:val="center"/>
      <w:outlineLvl w:val="0"/>
    </w:pPr>
    <w:rPr>
      <w:rFonts w:ascii="Arial" w:hAnsi="Arial" w:cs="Arial"/>
      <w:b/>
      <w:i/>
      <w:sz w:val="24"/>
    </w:rPr>
  </w:style>
  <w:style w:type="paragraph" w:customStyle="1" w:styleId="FreeForm">
    <w:name w:val="Free Form"/>
    <w:rsid w:val="00FF4FED"/>
    <w:pPr>
      <w:outlineLvl w:val="0"/>
    </w:pPr>
    <w:rPr>
      <w:rFonts w:ascii="Helvetica" w:eastAsia="ヒラギノ角ゴ Pro W3" w:hAnsi="Helvetica"/>
      <w:color w:val="000000"/>
      <w:sz w:val="24"/>
    </w:rPr>
  </w:style>
  <w:style w:type="numbering" w:customStyle="1" w:styleId="Bullet">
    <w:name w:val="Bullet"/>
    <w:rsid w:val="00FF4FED"/>
  </w:style>
  <w:style w:type="character" w:styleId="CommentReference">
    <w:name w:val="annotation reference"/>
    <w:basedOn w:val="DefaultParagraphFont"/>
    <w:uiPriority w:val="99"/>
    <w:unhideWhenUsed/>
    <w:locked/>
    <w:rsid w:val="000F4932"/>
    <w:rPr>
      <w:sz w:val="18"/>
      <w:szCs w:val="18"/>
    </w:rPr>
  </w:style>
  <w:style w:type="character" w:styleId="Hyperlink">
    <w:name w:val="Hyperlink"/>
    <w:basedOn w:val="DefaultParagraphFont"/>
    <w:uiPriority w:val="99"/>
    <w:unhideWhenUsed/>
    <w:locked/>
    <w:rsid w:val="0026067E"/>
    <w:rPr>
      <w:color w:val="0000FF"/>
      <w:u w:val="single"/>
    </w:rPr>
  </w:style>
  <w:style w:type="paragraph" w:customStyle="1" w:styleId="Default">
    <w:name w:val="Default"/>
    <w:rsid w:val="0026067E"/>
    <w:pPr>
      <w:autoSpaceDE w:val="0"/>
      <w:autoSpaceDN w:val="0"/>
      <w:adjustRightInd w:val="0"/>
    </w:pPr>
    <w:rPr>
      <w:rFonts w:ascii="BLEJJF+Palatino" w:eastAsia="Cambria" w:hAnsi="BLEJJF+Palatino" w:cs="BLEJJF+Palatino"/>
      <w:color w:val="000000"/>
      <w:sz w:val="24"/>
      <w:szCs w:val="24"/>
    </w:rPr>
  </w:style>
  <w:style w:type="paragraph" w:customStyle="1" w:styleId="CM109">
    <w:name w:val="CM109"/>
    <w:basedOn w:val="Default"/>
    <w:next w:val="Default"/>
    <w:uiPriority w:val="99"/>
    <w:rsid w:val="0026067E"/>
    <w:rPr>
      <w:rFonts w:cs="Times New Roman"/>
      <w:color w:val="auto"/>
    </w:rPr>
  </w:style>
  <w:style w:type="character" w:styleId="Emphasis">
    <w:name w:val="Emphasis"/>
    <w:basedOn w:val="DefaultParagraphFont"/>
    <w:uiPriority w:val="20"/>
    <w:qFormat/>
    <w:locked/>
    <w:rsid w:val="0026067E"/>
    <w:rPr>
      <w:i/>
      <w:iCs/>
    </w:rPr>
  </w:style>
  <w:style w:type="paragraph" w:styleId="NormalWeb">
    <w:name w:val="Normal (Web)"/>
    <w:basedOn w:val="Normal"/>
    <w:uiPriority w:val="99"/>
    <w:unhideWhenUsed/>
    <w:locked/>
    <w:rsid w:val="0026067E"/>
    <w:pPr>
      <w:spacing w:before="100" w:beforeAutospacing="1" w:after="100" w:afterAutospacing="1"/>
    </w:pPr>
    <w:rPr>
      <w:rFonts w:ascii="Times New Roman" w:eastAsia="Times New Roman" w:hAnsi="Times New Roman"/>
      <w:color w:val="auto"/>
    </w:rPr>
  </w:style>
  <w:style w:type="paragraph" w:styleId="Header">
    <w:name w:val="header"/>
    <w:basedOn w:val="Normal"/>
    <w:link w:val="HeaderChar"/>
    <w:locked/>
    <w:rsid w:val="003B0238"/>
    <w:pPr>
      <w:tabs>
        <w:tab w:val="center" w:pos="4680"/>
        <w:tab w:val="right" w:pos="9360"/>
      </w:tabs>
    </w:pPr>
  </w:style>
  <w:style w:type="character" w:customStyle="1" w:styleId="HeaderChar">
    <w:name w:val="Header Char"/>
    <w:basedOn w:val="DefaultParagraphFont"/>
    <w:link w:val="Header"/>
    <w:rsid w:val="003B0238"/>
    <w:rPr>
      <w:rFonts w:ascii="Cambria" w:eastAsia="ヒラギノ角ゴ Pro W3" w:hAnsi="Cambria"/>
      <w:color w:val="000000"/>
      <w:sz w:val="24"/>
      <w:szCs w:val="24"/>
    </w:rPr>
  </w:style>
  <w:style w:type="paragraph" w:styleId="Footer">
    <w:name w:val="footer"/>
    <w:basedOn w:val="Normal"/>
    <w:link w:val="FooterChar"/>
    <w:locked/>
    <w:rsid w:val="003B0238"/>
    <w:pPr>
      <w:tabs>
        <w:tab w:val="center" w:pos="4680"/>
        <w:tab w:val="right" w:pos="9360"/>
      </w:tabs>
    </w:pPr>
  </w:style>
  <w:style w:type="character" w:customStyle="1" w:styleId="FooterChar">
    <w:name w:val="Footer Char"/>
    <w:basedOn w:val="DefaultParagraphFont"/>
    <w:link w:val="Footer"/>
    <w:rsid w:val="003B0238"/>
    <w:rPr>
      <w:rFonts w:ascii="Cambria" w:eastAsia="ヒラギノ角ゴ Pro W3" w:hAnsi="Cambria"/>
      <w:color w:val="000000"/>
      <w:sz w:val="24"/>
      <w:szCs w:val="24"/>
    </w:rPr>
  </w:style>
  <w:style w:type="character" w:styleId="FollowedHyperlink">
    <w:name w:val="FollowedHyperlink"/>
    <w:basedOn w:val="DefaultParagraphFont"/>
    <w:locked/>
    <w:rsid w:val="00A56642"/>
    <w:rPr>
      <w:color w:val="800080"/>
      <w:u w:val="single"/>
    </w:rPr>
  </w:style>
  <w:style w:type="character" w:styleId="PageNumber">
    <w:name w:val="page number"/>
    <w:basedOn w:val="DefaultParagraphFont"/>
    <w:locked/>
    <w:rsid w:val="001E64E3"/>
  </w:style>
  <w:style w:type="paragraph" w:styleId="BalloonText">
    <w:name w:val="Balloon Text"/>
    <w:basedOn w:val="Normal"/>
    <w:link w:val="BalloonTextChar"/>
    <w:rsid w:val="00692583"/>
    <w:rPr>
      <w:rFonts w:ascii="Lucida Grande" w:eastAsia="Cambria" w:hAnsi="Lucida Grande"/>
      <w:color w:val="auto"/>
      <w:sz w:val="18"/>
      <w:szCs w:val="18"/>
    </w:rPr>
  </w:style>
  <w:style w:type="character" w:customStyle="1" w:styleId="BalloonTextChar">
    <w:name w:val="Balloon Text Char"/>
    <w:basedOn w:val="DefaultParagraphFont"/>
    <w:link w:val="BalloonText"/>
    <w:rsid w:val="00692583"/>
    <w:rPr>
      <w:rFonts w:ascii="Lucida Grande" w:eastAsia="Cambria" w:hAnsi="Lucida Grande" w:cs="Times New Roman"/>
      <w:sz w:val="18"/>
      <w:szCs w:val="18"/>
    </w:rPr>
  </w:style>
  <w:style w:type="table" w:styleId="TableGrid">
    <w:name w:val="Table Grid"/>
    <w:basedOn w:val="TableNormal"/>
    <w:uiPriority w:val="59"/>
    <w:rsid w:val="0069258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030A10"/>
    <w:pPr>
      <w:ind w:left="720"/>
      <w:contextualSpacing/>
    </w:pPr>
  </w:style>
  <w:style w:type="paragraph" w:styleId="DocumentMap">
    <w:name w:val="Document Map"/>
    <w:basedOn w:val="Normal"/>
    <w:link w:val="DocumentMapChar"/>
    <w:rsid w:val="0035551C"/>
    <w:rPr>
      <w:rFonts w:ascii="Lucida Grande" w:hAnsi="Lucida Grande" w:cs="Lucida Grande"/>
    </w:rPr>
  </w:style>
  <w:style w:type="character" w:customStyle="1" w:styleId="DocumentMapChar">
    <w:name w:val="Document Map Char"/>
    <w:basedOn w:val="DefaultParagraphFont"/>
    <w:link w:val="DocumentMap"/>
    <w:rsid w:val="0035551C"/>
    <w:rPr>
      <w:rFonts w:ascii="Lucida Grande" w:eastAsia="ヒラギノ角ゴ Pro W3" w:hAnsi="Lucida Grande" w:cs="Lucida Grande"/>
      <w:color w:val="000000"/>
      <w:sz w:val="24"/>
      <w:szCs w:val="24"/>
    </w:rPr>
  </w:style>
  <w:style w:type="character" w:customStyle="1" w:styleId="Heading1Char">
    <w:name w:val="Heading 1 Char"/>
    <w:basedOn w:val="DefaultParagraphFont"/>
    <w:link w:val="Heading1"/>
    <w:rsid w:val="003C6A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C6ACF"/>
    <w:rPr>
      <w:rFonts w:asciiTheme="majorHAnsi" w:eastAsiaTheme="majorEastAsia" w:hAnsiTheme="majorHAnsi" w:cstheme="majorBidi"/>
      <w:b/>
      <w:bCs/>
      <w:color w:val="4F81BD" w:themeColor="accent1"/>
      <w:sz w:val="26"/>
      <w:szCs w:val="26"/>
    </w:rPr>
  </w:style>
  <w:style w:type="paragraph" w:styleId="CommentText">
    <w:name w:val="annotation text"/>
    <w:basedOn w:val="Normal"/>
    <w:link w:val="CommentTextChar"/>
    <w:uiPriority w:val="99"/>
    <w:unhideWhenUsed/>
    <w:rsid w:val="00AB0917"/>
    <w:pPr>
      <w:spacing w:after="20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AB0917"/>
    <w:rPr>
      <w:rFonts w:asciiTheme="minorHAnsi" w:eastAsiaTheme="minorHAnsi" w:hAnsiTheme="minorHAnsi" w:cstheme="minorBidi"/>
    </w:rPr>
  </w:style>
  <w:style w:type="paragraph" w:styleId="Caption">
    <w:name w:val="caption"/>
    <w:basedOn w:val="Normal"/>
    <w:next w:val="Normal"/>
    <w:uiPriority w:val="35"/>
    <w:unhideWhenUsed/>
    <w:qFormat/>
    <w:rsid w:val="00AB0917"/>
    <w:pPr>
      <w:spacing w:after="200"/>
    </w:pPr>
    <w:rPr>
      <w:rFonts w:asciiTheme="minorHAnsi" w:eastAsiaTheme="minorHAnsi" w:hAnsiTheme="minorHAnsi" w:cstheme="minorBidi"/>
      <w:b/>
      <w:bCs/>
      <w:color w:val="4F81BD" w:themeColor="accent1"/>
      <w:sz w:val="18"/>
      <w:szCs w:val="18"/>
    </w:rPr>
  </w:style>
  <w:style w:type="paragraph" w:styleId="CommentSubject">
    <w:name w:val="annotation subject"/>
    <w:basedOn w:val="CommentText"/>
    <w:next w:val="CommentText"/>
    <w:link w:val="CommentSubjectChar"/>
    <w:rsid w:val="007268DF"/>
    <w:pPr>
      <w:spacing w:after="0"/>
    </w:pPr>
    <w:rPr>
      <w:rFonts w:ascii="Cambria" w:eastAsia="ヒラギノ角ゴ Pro W3" w:hAnsi="Cambria" w:cs="Times New Roman"/>
      <w:b/>
      <w:bCs/>
      <w:color w:val="000000"/>
    </w:rPr>
  </w:style>
  <w:style w:type="character" w:customStyle="1" w:styleId="CommentSubjectChar">
    <w:name w:val="Comment Subject Char"/>
    <w:basedOn w:val="CommentTextChar"/>
    <w:link w:val="CommentSubject"/>
    <w:rsid w:val="007268DF"/>
    <w:rPr>
      <w:rFonts w:ascii="Cambria" w:eastAsia="ヒラギノ角ゴ Pro W3" w:hAnsi="Cambria" w:cstheme="minorBid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9192">
      <w:bodyDiv w:val="1"/>
      <w:marLeft w:val="0"/>
      <w:marRight w:val="0"/>
      <w:marTop w:val="0"/>
      <w:marBottom w:val="0"/>
      <w:divBdr>
        <w:top w:val="none" w:sz="0" w:space="0" w:color="auto"/>
        <w:left w:val="none" w:sz="0" w:space="0" w:color="auto"/>
        <w:bottom w:val="none" w:sz="0" w:space="0" w:color="auto"/>
        <w:right w:val="none" w:sz="0" w:space="0" w:color="auto"/>
      </w:divBdr>
    </w:div>
    <w:div w:id="6777338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image" Target="media/image4.png"/><Relationship Id="rId14" Type="http://schemas.openxmlformats.org/officeDocument/2006/relationships/hyperlink" Target="http://www.nap.edu/catalog/4962.html" TargetMode="External"/><Relationship Id="rId15" Type="http://schemas.openxmlformats.org/officeDocument/2006/relationships/hyperlink" Target="http://www.cde.ca.gov/be/st/ss/documents/sciencestnd.pdf"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wibles.ucs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F8624-E3E5-1141-B087-6FC9EE89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3072</Words>
  <Characters>17514</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UC Santa Cruz</Company>
  <LinksUpToDate>false</LinksUpToDate>
  <CharactersWithSpaces>20545</CharactersWithSpaces>
  <SharedDoc>false</SharedDoc>
  <HyperlinkBase/>
  <HLinks>
    <vt:vector size="24" baseType="variant">
      <vt:variant>
        <vt:i4>655385</vt:i4>
      </vt:variant>
      <vt:variant>
        <vt:i4>3</vt:i4>
      </vt:variant>
      <vt:variant>
        <vt:i4>0</vt:i4>
      </vt:variant>
      <vt:variant>
        <vt:i4>5</vt:i4>
      </vt:variant>
      <vt:variant>
        <vt:lpwstr>http://www.cde.ca.gov/be/st/ss/documents/sciencestnd.pdf</vt:lpwstr>
      </vt:variant>
      <vt:variant>
        <vt:lpwstr/>
      </vt:variant>
      <vt:variant>
        <vt:i4>851994</vt:i4>
      </vt:variant>
      <vt:variant>
        <vt:i4>0</vt:i4>
      </vt:variant>
      <vt:variant>
        <vt:i4>0</vt:i4>
      </vt:variant>
      <vt:variant>
        <vt:i4>5</vt:i4>
      </vt:variant>
      <vt:variant>
        <vt:lpwstr>http://www.nap.edu/catalog/4962.html</vt:lpwstr>
      </vt:variant>
      <vt:variant>
        <vt:lpwstr/>
      </vt:variant>
      <vt:variant>
        <vt:i4>1441872</vt:i4>
      </vt:variant>
      <vt:variant>
        <vt:i4>9</vt:i4>
      </vt:variant>
      <vt:variant>
        <vt:i4>0</vt:i4>
      </vt:variant>
      <vt:variant>
        <vt:i4>5</vt:i4>
      </vt:variant>
      <vt:variant>
        <vt:lpwstr>http://scwibles.ucsc.edu</vt:lpwstr>
      </vt:variant>
      <vt:variant>
        <vt:lpwstr/>
      </vt:variant>
      <vt:variant>
        <vt:i4>1441872</vt:i4>
      </vt:variant>
      <vt:variant>
        <vt:i4>0</vt:i4>
      </vt:variant>
      <vt:variant>
        <vt:i4>0</vt:i4>
      </vt:variant>
      <vt:variant>
        <vt:i4>5</vt:i4>
      </vt:variant>
      <vt:variant>
        <vt:lpwstr>http://scwibles.ucsc.edu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dc:creator>
  <cp:lastModifiedBy>Don Bard</cp:lastModifiedBy>
  <cp:revision>4</cp:revision>
  <cp:lastPrinted>2011-02-28T17:42:00Z</cp:lastPrinted>
  <dcterms:created xsi:type="dcterms:W3CDTF">2013-05-21T20:35:00Z</dcterms:created>
  <dcterms:modified xsi:type="dcterms:W3CDTF">2013-05-22T18:53:00Z</dcterms:modified>
</cp:coreProperties>
</file>