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8" w:rsidRPr="008252EA" w:rsidRDefault="006D0108" w:rsidP="00A80B2B">
      <w:pPr>
        <w:rPr>
          <w:sz w:val="24"/>
          <w:szCs w:val="24"/>
        </w:rPr>
      </w:pPr>
      <w:bookmarkStart w:id="0" w:name="_GoBack"/>
      <w:bookmarkEnd w:id="0"/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195745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March 1</w:t>
      </w:r>
      <w:r w:rsidR="003922C3">
        <w:rPr>
          <w:rFonts w:cs="Georgia"/>
          <w:sz w:val="24"/>
          <w:szCs w:val="24"/>
        </w:rPr>
        <w:t>, 2016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F426AC" w:rsidRDefault="006D0108" w:rsidP="009C452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195745" w:rsidRPr="00195745" w:rsidRDefault="00195745" w:rsidP="00195745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Guest Speaker(s)</w:t>
      </w:r>
    </w:p>
    <w:p w:rsidR="00195745" w:rsidRPr="00195745" w:rsidRDefault="00195745" w:rsidP="00195745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Dean Harwood-Rom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  <w:r w:rsidR="00F95D82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3922C3" w:rsidRPr="00F426AC" w:rsidRDefault="003605A1" w:rsidP="00F426A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CE051C" w:rsidRDefault="00F61B49" w:rsidP="00F426A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195745" w:rsidRPr="00195745" w:rsidRDefault="00195745" w:rsidP="00195745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ASG Senate Bill No. 7 – The Health Week Funding Act of 2016</w:t>
      </w:r>
    </w:p>
    <w:p w:rsidR="00195745" w:rsidRPr="00195745" w:rsidRDefault="00195745" w:rsidP="00195745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Author(s): Senator Will Watkins; ASG Director of Campus Health and Safety Celeste Gibson; ASG Director of Campus Life Davis Trice</w:t>
      </w:r>
    </w:p>
    <w:p w:rsidR="00195745" w:rsidRPr="00195745" w:rsidRDefault="00195745" w:rsidP="00195745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Sponsor(s): Senator Will Watkins; Senator Jack Casey; Chair of the Senate Jace Motley</w:t>
      </w:r>
    </w:p>
    <w:p w:rsidR="000E653C" w:rsidRDefault="008844C9" w:rsidP="0019574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195745" w:rsidRPr="00195745" w:rsidRDefault="00195745" w:rsidP="00195745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ASG Senate Bill No. 8 – The PWHC Wellness Center Recovery Lounge Funding Act of 2016</w:t>
      </w:r>
    </w:p>
    <w:p w:rsidR="00195745" w:rsidRPr="00195745" w:rsidRDefault="00195745" w:rsidP="00195745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Author(s): Senator Will Watkins; Senator Jack Casey; ASG Director of Health and Safety Celeste Gibson</w:t>
      </w:r>
    </w:p>
    <w:p w:rsidR="00195745" w:rsidRPr="00195745" w:rsidRDefault="00195745" w:rsidP="00195745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 xml:space="preserve">Sponsor(s): Senator Will Watkins; Senator Jack Casey; Senator Carson </w:t>
      </w:r>
      <w:proofErr w:type="spellStart"/>
      <w:r w:rsidRPr="00195745">
        <w:rPr>
          <w:rFonts w:ascii="Georgia" w:hAnsi="Georgia" w:cs="Georgia"/>
          <w:bCs/>
          <w:sz w:val="24"/>
          <w:szCs w:val="24"/>
        </w:rPr>
        <w:t>Alsup</w:t>
      </w:r>
      <w:proofErr w:type="spellEnd"/>
      <w:r w:rsidRPr="00195745">
        <w:rPr>
          <w:rFonts w:ascii="Georgia" w:hAnsi="Georgia" w:cs="Georgia"/>
          <w:bCs/>
          <w:sz w:val="24"/>
          <w:szCs w:val="24"/>
        </w:rPr>
        <w:t>; Senator Ashton Yarbrough</w:t>
      </w:r>
    </w:p>
    <w:p w:rsidR="00195745" w:rsidRPr="00195745" w:rsidRDefault="00195745" w:rsidP="00195745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ASG Joint Bill No. 6 – The Legislative Diversity Act of 2016</w:t>
      </w:r>
    </w:p>
    <w:p w:rsidR="00195745" w:rsidRPr="00195745" w:rsidRDefault="00195745" w:rsidP="00195745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Author(s): Senator Mitchell Edwards; Senator Cole Anthony</w:t>
      </w:r>
    </w:p>
    <w:p w:rsidR="00195745" w:rsidRPr="00195745" w:rsidRDefault="00195745" w:rsidP="00195745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Sponsor(s): Chair of the Senate Jace Motley</w:t>
      </w:r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EF5D3B" w:rsidRPr="003922C3" w:rsidRDefault="006D0108" w:rsidP="003922C3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F5D3B" w:rsidRPr="003922C3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C2"/>
    <w:multiLevelType w:val="multilevel"/>
    <w:tmpl w:val="535EB07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8"/>
    <w:rsid w:val="00055AFB"/>
    <w:rsid w:val="000C24CA"/>
    <w:rsid w:val="000E40CA"/>
    <w:rsid w:val="000E618A"/>
    <w:rsid w:val="000E653C"/>
    <w:rsid w:val="0015583B"/>
    <w:rsid w:val="00195745"/>
    <w:rsid w:val="001D43CF"/>
    <w:rsid w:val="001F7734"/>
    <w:rsid w:val="00255632"/>
    <w:rsid w:val="00265D65"/>
    <w:rsid w:val="00296EC9"/>
    <w:rsid w:val="002C0E7E"/>
    <w:rsid w:val="002D5E2D"/>
    <w:rsid w:val="00303CC3"/>
    <w:rsid w:val="003605A1"/>
    <w:rsid w:val="003922C3"/>
    <w:rsid w:val="004377DE"/>
    <w:rsid w:val="00461BD1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8252EA"/>
    <w:rsid w:val="00826361"/>
    <w:rsid w:val="0088326C"/>
    <w:rsid w:val="008844C9"/>
    <w:rsid w:val="008A4765"/>
    <w:rsid w:val="008D4A07"/>
    <w:rsid w:val="009C4528"/>
    <w:rsid w:val="009C5C04"/>
    <w:rsid w:val="009F01F2"/>
    <w:rsid w:val="009F4E7F"/>
    <w:rsid w:val="00A80B2B"/>
    <w:rsid w:val="00AD6983"/>
    <w:rsid w:val="00B17B13"/>
    <w:rsid w:val="00B62507"/>
    <w:rsid w:val="00C628A5"/>
    <w:rsid w:val="00CC5807"/>
    <w:rsid w:val="00CE051C"/>
    <w:rsid w:val="00CF2210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5A3"/>
    <w:rsid w:val="00EB0FE7"/>
    <w:rsid w:val="00EF5D3B"/>
    <w:rsid w:val="00F426AC"/>
    <w:rsid w:val="00F43BC6"/>
    <w:rsid w:val="00F61B49"/>
    <w:rsid w:val="00F8490C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Layne Winn</cp:lastModifiedBy>
  <cp:revision>2</cp:revision>
  <cp:lastPrinted>2013-09-10T21:14:00Z</cp:lastPrinted>
  <dcterms:created xsi:type="dcterms:W3CDTF">2016-02-28T19:59:00Z</dcterms:created>
  <dcterms:modified xsi:type="dcterms:W3CDTF">2016-02-28T19:59:00Z</dcterms:modified>
</cp:coreProperties>
</file>