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08" w:rsidRPr="008252EA" w:rsidRDefault="006D0108" w:rsidP="00A80B2B">
      <w:pPr>
        <w:rPr>
          <w:sz w:val="24"/>
          <w:szCs w:val="24"/>
        </w:rPr>
      </w:pPr>
      <w:bookmarkStart w:id="0" w:name="_GoBack"/>
      <w:bookmarkEnd w:id="0"/>
      <w:r w:rsidRPr="008252EA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A6F2FB" wp14:editId="4FC486B6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866899" cy="859908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G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108" w:rsidRPr="008252EA" w:rsidRDefault="00A80B2B" w:rsidP="006D0108">
      <w:pPr>
        <w:jc w:val="right"/>
        <w:rPr>
          <w:rFonts w:cs="Georgia"/>
          <w:sz w:val="24"/>
          <w:szCs w:val="24"/>
        </w:rPr>
      </w:pPr>
      <w:r w:rsidRPr="008252EA">
        <w:rPr>
          <w:rFonts w:cs="Georgia"/>
          <w:sz w:val="24"/>
          <w:szCs w:val="24"/>
        </w:rPr>
        <w:t>S</w:t>
      </w:r>
      <w:r w:rsidR="006D0108" w:rsidRPr="008252EA">
        <w:rPr>
          <w:rFonts w:cs="Georgia"/>
          <w:sz w:val="24"/>
          <w:szCs w:val="24"/>
        </w:rPr>
        <w:t>enate Agenda</w:t>
      </w:r>
    </w:p>
    <w:p w:rsidR="006D0108" w:rsidRPr="008252EA" w:rsidRDefault="00AE74D9" w:rsidP="006D0108">
      <w:pPr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April 12</w:t>
      </w:r>
      <w:r w:rsidR="003922C3">
        <w:rPr>
          <w:rFonts w:cs="Georgia"/>
          <w:sz w:val="24"/>
          <w:szCs w:val="24"/>
        </w:rPr>
        <w:t>, 2016</w:t>
      </w:r>
    </w:p>
    <w:p w:rsidR="006D0108" w:rsidRPr="008252EA" w:rsidRDefault="008252EA" w:rsidP="006D0108">
      <w:pPr>
        <w:spacing w:after="120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</w:t>
      </w:r>
      <w:r w:rsidR="00A80B2B" w:rsidRPr="008252EA">
        <w:rPr>
          <w:rFonts w:cs="Georgia"/>
          <w:sz w:val="24"/>
          <w:szCs w:val="24"/>
        </w:rPr>
        <w:t xml:space="preserve"> Auditorium</w:t>
      </w:r>
      <w:r w:rsidR="006D0108" w:rsidRPr="008252EA">
        <w:rPr>
          <w:rFonts w:cs="Georgia"/>
          <w:sz w:val="24"/>
          <w:szCs w:val="24"/>
        </w:rPr>
        <w:t>, 6:00 PM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6D0108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Roll Call</w:t>
      </w:r>
    </w:p>
    <w:p w:rsidR="00D76D7C" w:rsidRPr="008252EA" w:rsidRDefault="00D76D7C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Minutes</w:t>
      </w:r>
    </w:p>
    <w:p w:rsidR="00F426AC" w:rsidRDefault="006D0108" w:rsidP="009C452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6D0108" w:rsidRPr="008252EA" w:rsidRDefault="006D0108" w:rsidP="006D0108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Reports (5 min</w:t>
      </w:r>
      <w:r w:rsidR="00A80B2B" w:rsidRPr="008252EA">
        <w:rPr>
          <w:rFonts w:ascii="Georgia" w:hAnsi="Georgia" w:cs="Georgia"/>
          <w:sz w:val="24"/>
          <w:szCs w:val="24"/>
        </w:rPr>
        <w:t>utes</w:t>
      </w:r>
      <w:r w:rsidRPr="008252EA">
        <w:rPr>
          <w:rFonts w:ascii="Georgia" w:hAnsi="Georgia" w:cs="Georgia"/>
          <w:sz w:val="24"/>
          <w:szCs w:val="24"/>
        </w:rPr>
        <w:t xml:space="preserve"> ea</w:t>
      </w:r>
      <w:r w:rsidR="00A80B2B" w:rsidRPr="008252EA">
        <w:rPr>
          <w:rFonts w:ascii="Georgia" w:hAnsi="Georgia" w:cs="Georgia"/>
          <w:sz w:val="24"/>
          <w:szCs w:val="24"/>
        </w:rPr>
        <w:t>ch</w:t>
      </w:r>
      <w:r w:rsidRPr="008252EA">
        <w:rPr>
          <w:rFonts w:ascii="Georgia" w:hAnsi="Georgia" w:cs="Georgia"/>
          <w:sz w:val="24"/>
          <w:szCs w:val="24"/>
        </w:rPr>
        <w:t>)</w:t>
      </w:r>
    </w:p>
    <w:p w:rsidR="006D0108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Advisor’s Report</w:t>
      </w:r>
      <w:r w:rsidR="002C0E7E">
        <w:rPr>
          <w:rFonts w:ascii="Georgia" w:hAnsi="Georgia" w:cs="Georgia"/>
          <w:sz w:val="24"/>
          <w:szCs w:val="24"/>
        </w:rPr>
        <w:t>, Rainer Gall</w:t>
      </w:r>
    </w:p>
    <w:p w:rsidR="002D5E2D" w:rsidRPr="008252EA" w:rsidRDefault="002D5E2D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Graduate Assistant’s Report</w:t>
      </w:r>
      <w:r w:rsidR="00461BD1">
        <w:rPr>
          <w:rFonts w:ascii="Georgia" w:hAnsi="Georgia" w:cs="Georgia"/>
          <w:sz w:val="24"/>
          <w:szCs w:val="24"/>
        </w:rPr>
        <w:t>, Jamie</w:t>
      </w:r>
      <w:r w:rsidR="002C0E7E">
        <w:rPr>
          <w:rFonts w:ascii="Georgia" w:hAnsi="Georgia" w:cs="Georgia"/>
          <w:sz w:val="24"/>
          <w:szCs w:val="24"/>
        </w:rPr>
        <w:t xml:space="preserve"> Wangler</w:t>
      </w:r>
      <w:r w:rsidR="00F95D82">
        <w:rPr>
          <w:rFonts w:ascii="Georgia" w:hAnsi="Georgia" w:cs="Georgia"/>
          <w:sz w:val="24"/>
          <w:szCs w:val="24"/>
        </w:rPr>
        <w:t>; Katherine Selman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President’s Report, Tanner Bone</w:t>
      </w:r>
    </w:p>
    <w:p w:rsid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Vice-President’s Report, Morgan Farmer</w:t>
      </w:r>
    </w:p>
    <w:p w:rsidR="006D0108" w:rsidRP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Treasurer’s Report, Raymond Todd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Secretary’s Report, Meera Patel</w:t>
      </w:r>
    </w:p>
    <w:p w:rsidR="006D0108" w:rsidRPr="008252EA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Cabinet Reports</w:t>
      </w:r>
    </w:p>
    <w:p w:rsidR="006D0108" w:rsidRPr="008252EA" w:rsidRDefault="006D0108" w:rsidP="006D0108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Chief of Staff</w:t>
      </w:r>
      <w:r w:rsidR="00461BD1">
        <w:rPr>
          <w:rFonts w:ascii="Georgia" w:hAnsi="Georgia" w:cs="Georgia"/>
          <w:sz w:val="24"/>
          <w:szCs w:val="24"/>
        </w:rPr>
        <w:t>, Elizabeth Pittman</w:t>
      </w:r>
    </w:p>
    <w:p w:rsidR="00826361" w:rsidRDefault="000E40CA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Chair </w:t>
      </w:r>
      <w:r w:rsidR="00461BD1">
        <w:rPr>
          <w:rFonts w:ascii="Georgia" w:hAnsi="Georgia" w:cs="Georgia"/>
          <w:sz w:val="24"/>
          <w:szCs w:val="24"/>
        </w:rPr>
        <w:t>of the Senate’s Report, Jace Motley</w:t>
      </w:r>
    </w:p>
    <w:p w:rsidR="00B97386" w:rsidRPr="00195721" w:rsidRDefault="003605A1" w:rsidP="00195721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4A0CB5">
        <w:rPr>
          <w:rFonts w:ascii="Georgia" w:hAnsi="Georgia" w:cs="Georgia"/>
          <w:b/>
          <w:bCs/>
          <w:sz w:val="24"/>
          <w:szCs w:val="24"/>
        </w:rPr>
        <w:t>Nominations and</w:t>
      </w:r>
      <w:r w:rsidR="00DF3AB1" w:rsidRPr="004A0CB5">
        <w:rPr>
          <w:rFonts w:ascii="Georgia" w:hAnsi="Georgia" w:cs="Georgia"/>
          <w:b/>
          <w:bCs/>
          <w:sz w:val="24"/>
          <w:szCs w:val="24"/>
        </w:rPr>
        <w:t xml:space="preserve"> Elections</w:t>
      </w:r>
    </w:p>
    <w:p w:rsidR="006D0108" w:rsidRPr="008252EA" w:rsidRDefault="003605A1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Public Comment (3 at 2 minutes each</w:t>
      </w:r>
      <w:r w:rsidR="006D0108" w:rsidRPr="008252EA">
        <w:rPr>
          <w:rFonts w:ascii="Georgia" w:hAnsi="Georgia" w:cs="Georgia"/>
          <w:b/>
          <w:bCs/>
          <w:sz w:val="24"/>
          <w:szCs w:val="24"/>
        </w:rPr>
        <w:t>)</w:t>
      </w:r>
    </w:p>
    <w:p w:rsidR="00195721" w:rsidRPr="003C44E5" w:rsidRDefault="00F61B49" w:rsidP="003C44E5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Old Business</w:t>
      </w:r>
    </w:p>
    <w:p w:rsidR="00195721" w:rsidRPr="00195721" w:rsidRDefault="00195721" w:rsidP="00195721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195721">
        <w:rPr>
          <w:rFonts w:ascii="Georgia" w:hAnsi="Georgia" w:cs="Georgia"/>
          <w:bCs/>
          <w:sz w:val="24"/>
          <w:szCs w:val="24"/>
        </w:rPr>
        <w:t>ASG Senate Bill No. 11 – The ASG Proxy Reform Act of 2016</w:t>
      </w:r>
    </w:p>
    <w:p w:rsidR="00195721" w:rsidRPr="00195721" w:rsidRDefault="00195721" w:rsidP="0019572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195721">
        <w:rPr>
          <w:rFonts w:ascii="Georgia" w:hAnsi="Georgia" w:cs="Georgia"/>
          <w:bCs/>
          <w:sz w:val="24"/>
          <w:szCs w:val="24"/>
        </w:rPr>
        <w:t>Author(s): Senator J.P. Gairhan</w:t>
      </w:r>
    </w:p>
    <w:p w:rsidR="00AE74D9" w:rsidRDefault="00195721" w:rsidP="00AE74D9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195721">
        <w:rPr>
          <w:rFonts w:ascii="Georgia" w:hAnsi="Georgia" w:cs="Georgia"/>
          <w:bCs/>
          <w:sz w:val="24"/>
          <w:szCs w:val="24"/>
        </w:rPr>
        <w:t xml:space="preserve">Sponsor(s): Senator J.P. </w:t>
      </w:r>
      <w:proofErr w:type="spellStart"/>
      <w:r w:rsidRPr="00195721">
        <w:rPr>
          <w:rFonts w:ascii="Georgia" w:hAnsi="Georgia" w:cs="Georgia"/>
          <w:bCs/>
          <w:sz w:val="24"/>
          <w:szCs w:val="24"/>
        </w:rPr>
        <w:t>Garihan</w:t>
      </w:r>
      <w:proofErr w:type="spellEnd"/>
    </w:p>
    <w:p w:rsidR="00AE74D9" w:rsidRPr="003C44E5" w:rsidRDefault="00AE74D9" w:rsidP="00AE74D9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3C44E5">
        <w:rPr>
          <w:rFonts w:ascii="Georgia" w:hAnsi="Georgia" w:cs="Georgia"/>
          <w:bCs/>
          <w:sz w:val="24"/>
          <w:szCs w:val="24"/>
        </w:rPr>
        <w:t>ASG Joint Bill No. 7 – The Election Reform Act of 2016</w:t>
      </w:r>
    </w:p>
    <w:p w:rsidR="00AE74D9" w:rsidRPr="003C44E5" w:rsidRDefault="00AE74D9" w:rsidP="00AE74D9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3C44E5">
        <w:rPr>
          <w:rFonts w:ascii="Georgia" w:hAnsi="Georgia" w:cs="Georgia"/>
          <w:bCs/>
          <w:sz w:val="24"/>
          <w:szCs w:val="24"/>
        </w:rPr>
        <w:t>Author(s): GSC Speaker Scout Johnson, GSC Vice Speaker Madeleine Forrest, GSC Treasurer Arley Ward, GSC Secretary Mark Nabors</w:t>
      </w:r>
    </w:p>
    <w:p w:rsidR="00AE74D9" w:rsidRPr="003C44E5" w:rsidRDefault="00AE74D9" w:rsidP="00AE74D9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3C44E5">
        <w:rPr>
          <w:rFonts w:ascii="Georgia" w:hAnsi="Georgia" w:cs="Georgia"/>
          <w:bCs/>
          <w:sz w:val="24"/>
          <w:szCs w:val="24"/>
        </w:rPr>
        <w:t>Sponsor(s): Chair of the Senate Jace Motley</w:t>
      </w:r>
    </w:p>
    <w:p w:rsidR="00AE74D9" w:rsidRPr="006A5C82" w:rsidRDefault="00AE74D9" w:rsidP="00AE74D9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3C44E5">
        <w:rPr>
          <w:rFonts w:ascii="Georgia" w:hAnsi="Georgia" w:cs="Georgia"/>
          <w:bCs/>
          <w:sz w:val="24"/>
          <w:szCs w:val="24"/>
        </w:rPr>
        <w:t xml:space="preserve">ASG Joint Resolution No. 3 – Joint Resolution to Recognize Student Parents and Raise </w:t>
      </w:r>
      <w:r w:rsidRPr="006A5C82">
        <w:rPr>
          <w:rFonts w:ascii="Georgia" w:hAnsi="Georgia" w:cs="Georgia"/>
          <w:bCs/>
          <w:sz w:val="24"/>
          <w:szCs w:val="24"/>
        </w:rPr>
        <w:t>Awareness for Their Concerns</w:t>
      </w:r>
    </w:p>
    <w:p w:rsidR="00AE74D9" w:rsidRPr="006A5C82" w:rsidRDefault="00AE74D9" w:rsidP="00AE74D9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6A5C82">
        <w:rPr>
          <w:rFonts w:ascii="Georgia" w:hAnsi="Georgia" w:cs="Georgia"/>
          <w:bCs/>
          <w:sz w:val="24"/>
          <w:szCs w:val="24"/>
        </w:rPr>
        <w:t>Author(s): GSC Rep. Stacy Kimbrough</w:t>
      </w:r>
    </w:p>
    <w:p w:rsidR="00AE74D9" w:rsidRPr="00AE74D9" w:rsidRDefault="00AE74D9" w:rsidP="00AE74D9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6A5C82">
        <w:rPr>
          <w:rFonts w:ascii="Georgia" w:hAnsi="Georgia" w:cs="Georgia"/>
          <w:bCs/>
          <w:sz w:val="24"/>
          <w:szCs w:val="24"/>
        </w:rPr>
        <w:t>Sponsor(s): GSC Rep. Kara Kaiser; Senator Ashton Yarbrough</w:t>
      </w:r>
    </w:p>
    <w:p w:rsidR="003C44E5" w:rsidRPr="00AE74D9" w:rsidRDefault="008844C9" w:rsidP="00AE74D9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 xml:space="preserve">New </w:t>
      </w:r>
      <w:r w:rsidRPr="00AE74D9">
        <w:rPr>
          <w:rFonts w:ascii="Georgia" w:hAnsi="Georgia" w:cs="Georgia"/>
          <w:b/>
          <w:bCs/>
          <w:sz w:val="24"/>
          <w:szCs w:val="24"/>
        </w:rPr>
        <w:t>Business</w:t>
      </w:r>
    </w:p>
    <w:p w:rsidR="006A5C82" w:rsidRPr="00AE74D9" w:rsidRDefault="00AE74D9" w:rsidP="00AE74D9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AE74D9">
        <w:rPr>
          <w:rFonts w:ascii="Georgia" w:hAnsi="Georgia" w:cs="Georgia"/>
          <w:bCs/>
          <w:sz w:val="24"/>
          <w:szCs w:val="24"/>
        </w:rPr>
        <w:t>ASG Senate Resolution No. 8 – A Resolution to Support Early Progress Reports for All Classes</w:t>
      </w:r>
    </w:p>
    <w:p w:rsidR="00AE74D9" w:rsidRPr="00AE74D9" w:rsidRDefault="00AE74D9" w:rsidP="00AE74D9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AE74D9">
        <w:rPr>
          <w:rFonts w:ascii="Georgia" w:hAnsi="Georgia" w:cs="Georgia"/>
          <w:bCs/>
          <w:sz w:val="24"/>
          <w:szCs w:val="24"/>
        </w:rPr>
        <w:t>Author(s): Senator Courtney Brooks</w:t>
      </w:r>
    </w:p>
    <w:p w:rsidR="00AE74D9" w:rsidRPr="00AE74D9" w:rsidRDefault="00AE74D9" w:rsidP="00AE74D9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AE74D9">
        <w:rPr>
          <w:rFonts w:ascii="Georgia" w:hAnsi="Georgia" w:cs="Georgia"/>
          <w:bCs/>
          <w:sz w:val="24"/>
          <w:szCs w:val="24"/>
        </w:rPr>
        <w:t>Sponsor(s): Senator Courtney Brooks; Chair of the Senate Jace Motley</w:t>
      </w:r>
    </w:p>
    <w:p w:rsidR="00AE74D9" w:rsidRPr="00AE74D9" w:rsidRDefault="00AE74D9" w:rsidP="00AE74D9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AE74D9">
        <w:rPr>
          <w:rFonts w:ascii="Georgia" w:hAnsi="Georgia" w:cs="Georgia"/>
          <w:bCs/>
          <w:sz w:val="24"/>
          <w:szCs w:val="24"/>
        </w:rPr>
        <w:t>ASG Senate Resolution No. 7 – A Resolution to Support In-Class Exam Review</w:t>
      </w:r>
    </w:p>
    <w:p w:rsidR="00AE74D9" w:rsidRPr="00AE74D9" w:rsidRDefault="00AE74D9" w:rsidP="00AE74D9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AE74D9">
        <w:rPr>
          <w:rFonts w:ascii="Georgia" w:hAnsi="Georgia" w:cs="Georgia"/>
          <w:bCs/>
          <w:sz w:val="24"/>
          <w:szCs w:val="24"/>
        </w:rPr>
        <w:t>Author(s): Senator Courtney Brooks</w:t>
      </w:r>
    </w:p>
    <w:p w:rsidR="00AE74D9" w:rsidRPr="00AE74D9" w:rsidRDefault="00AE74D9" w:rsidP="00AE74D9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AE74D9">
        <w:rPr>
          <w:rFonts w:ascii="Georgia" w:hAnsi="Georgia" w:cs="Georgia"/>
          <w:bCs/>
          <w:sz w:val="24"/>
          <w:szCs w:val="24"/>
        </w:rPr>
        <w:t>Sponsor(s): Senator Courtney Brooks; Chair of the Senate Jace Motley</w:t>
      </w:r>
    </w:p>
    <w:p w:rsidR="00826361" w:rsidRPr="006E23EC" w:rsidRDefault="006D0108" w:rsidP="006E23E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lastRenderedPageBreak/>
        <w:t>Announcements</w:t>
      </w:r>
      <w:r w:rsidR="00D079C4">
        <w:rPr>
          <w:rFonts w:ascii="Georgia" w:hAnsi="Georgia" w:cs="Georgia"/>
          <w:b/>
          <w:bCs/>
          <w:sz w:val="24"/>
          <w:szCs w:val="24"/>
        </w:rPr>
        <w:t xml:space="preserve"> </w:t>
      </w:r>
      <w:r w:rsidR="006E23EC">
        <w:rPr>
          <w:rFonts w:ascii="Georgia" w:hAnsi="Georgia" w:cs="Georgia"/>
          <w:b/>
          <w:bCs/>
          <w:sz w:val="24"/>
          <w:szCs w:val="24"/>
        </w:rPr>
        <w:t xml:space="preserve"> </w:t>
      </w:r>
    </w:p>
    <w:p w:rsidR="00EF5D3B" w:rsidRPr="003922C3" w:rsidRDefault="006D0108" w:rsidP="003922C3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EF5D3B" w:rsidRPr="003922C3" w:rsidSect="00DF3AB1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CC2"/>
    <w:multiLevelType w:val="multilevel"/>
    <w:tmpl w:val="535EB078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>
    <w:nsid w:val="422C60B5"/>
    <w:multiLevelType w:val="multilevel"/>
    <w:tmpl w:val="F190CB1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3E57776"/>
    <w:multiLevelType w:val="hybridMultilevel"/>
    <w:tmpl w:val="8B40AFA6"/>
    <w:lvl w:ilvl="0" w:tplc="AFC6C9A6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08"/>
    <w:rsid w:val="000349DF"/>
    <w:rsid w:val="00055AFB"/>
    <w:rsid w:val="000C24CA"/>
    <w:rsid w:val="000E40CA"/>
    <w:rsid w:val="000E618A"/>
    <w:rsid w:val="000E653C"/>
    <w:rsid w:val="0015583B"/>
    <w:rsid w:val="00195721"/>
    <w:rsid w:val="00195745"/>
    <w:rsid w:val="001A3287"/>
    <w:rsid w:val="001D43CF"/>
    <w:rsid w:val="001F7734"/>
    <w:rsid w:val="00255632"/>
    <w:rsid w:val="00265D65"/>
    <w:rsid w:val="00296EC9"/>
    <w:rsid w:val="002C0E7E"/>
    <w:rsid w:val="002D5E2D"/>
    <w:rsid w:val="00303CC3"/>
    <w:rsid w:val="003605A1"/>
    <w:rsid w:val="003922C3"/>
    <w:rsid w:val="003C44E5"/>
    <w:rsid w:val="004377DE"/>
    <w:rsid w:val="00461BD1"/>
    <w:rsid w:val="004661B5"/>
    <w:rsid w:val="00492EFC"/>
    <w:rsid w:val="00493435"/>
    <w:rsid w:val="004A0CB5"/>
    <w:rsid w:val="004F0E2D"/>
    <w:rsid w:val="00523A72"/>
    <w:rsid w:val="005A504D"/>
    <w:rsid w:val="00680734"/>
    <w:rsid w:val="006A5C82"/>
    <w:rsid w:val="006C1172"/>
    <w:rsid w:val="006D0108"/>
    <w:rsid w:val="006E23EC"/>
    <w:rsid w:val="0070613B"/>
    <w:rsid w:val="007307CC"/>
    <w:rsid w:val="00766DF2"/>
    <w:rsid w:val="0076774D"/>
    <w:rsid w:val="007B2452"/>
    <w:rsid w:val="007D3627"/>
    <w:rsid w:val="008252EA"/>
    <w:rsid w:val="00826361"/>
    <w:rsid w:val="0088326C"/>
    <w:rsid w:val="008844C9"/>
    <w:rsid w:val="008A4765"/>
    <w:rsid w:val="008D4A07"/>
    <w:rsid w:val="009C4528"/>
    <w:rsid w:val="009C5C04"/>
    <w:rsid w:val="009F01F2"/>
    <w:rsid w:val="009F4E7F"/>
    <w:rsid w:val="00A74BBF"/>
    <w:rsid w:val="00A80B2B"/>
    <w:rsid w:val="00AD6983"/>
    <w:rsid w:val="00AE74D9"/>
    <w:rsid w:val="00B17B13"/>
    <w:rsid w:val="00B62507"/>
    <w:rsid w:val="00B97386"/>
    <w:rsid w:val="00C628A5"/>
    <w:rsid w:val="00CC1C1B"/>
    <w:rsid w:val="00CC5807"/>
    <w:rsid w:val="00CE051C"/>
    <w:rsid w:val="00CF2210"/>
    <w:rsid w:val="00D079C4"/>
    <w:rsid w:val="00D21F84"/>
    <w:rsid w:val="00D51B54"/>
    <w:rsid w:val="00D67EBE"/>
    <w:rsid w:val="00D701EA"/>
    <w:rsid w:val="00D76D7C"/>
    <w:rsid w:val="00DF075B"/>
    <w:rsid w:val="00DF3AB1"/>
    <w:rsid w:val="00E34DCF"/>
    <w:rsid w:val="00E71F25"/>
    <w:rsid w:val="00E97019"/>
    <w:rsid w:val="00EA3E53"/>
    <w:rsid w:val="00EB0FE7"/>
    <w:rsid w:val="00EF5D3B"/>
    <w:rsid w:val="00F426AC"/>
    <w:rsid w:val="00F43BC6"/>
    <w:rsid w:val="00F61B49"/>
    <w:rsid w:val="00F8490C"/>
    <w:rsid w:val="00F9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8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8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asgsen</dc:creator>
  <cp:lastModifiedBy>Layne Winn</cp:lastModifiedBy>
  <cp:revision>2</cp:revision>
  <cp:lastPrinted>2013-09-10T21:14:00Z</cp:lastPrinted>
  <dcterms:created xsi:type="dcterms:W3CDTF">2016-04-25T16:54:00Z</dcterms:created>
  <dcterms:modified xsi:type="dcterms:W3CDTF">2016-04-25T16:54:00Z</dcterms:modified>
</cp:coreProperties>
</file>