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73E5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6F5B0EA" wp14:editId="6A90CD48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14:paraId="4361EFDC" w14:textId="3216FD6F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011B95">
        <w:rPr>
          <w:rFonts w:cs="Georgia"/>
          <w:sz w:val="24"/>
          <w:szCs w:val="24"/>
        </w:rPr>
        <w:t>Minutes</w:t>
      </w:r>
    </w:p>
    <w:p w14:paraId="1F3B9255" w14:textId="77777777" w:rsidR="00CF0A62" w:rsidRDefault="0075420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28th</w:t>
      </w:r>
      <w:r w:rsidR="00603A7C">
        <w:rPr>
          <w:rFonts w:cs="Georgia"/>
          <w:sz w:val="24"/>
          <w:szCs w:val="24"/>
        </w:rPr>
        <w:t>, 2017</w:t>
      </w:r>
    </w:p>
    <w:p w14:paraId="4B697E53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29201FE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5073B987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77AE06F4" w14:textId="4CE0140A" w:rsidR="00881188" w:rsidRDefault="00881188" w:rsidP="00881188">
      <w:pPr>
        <w:rPr>
          <w:rFonts w:cs="Georgia"/>
          <w:bCs/>
          <w:sz w:val="24"/>
          <w:szCs w:val="24"/>
        </w:rPr>
      </w:pP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 xml:space="preserve">a. </w:t>
      </w:r>
      <w:r w:rsidR="003414F6">
        <w:rPr>
          <w:rFonts w:cs="Georgia"/>
          <w:bCs/>
          <w:sz w:val="24"/>
          <w:szCs w:val="24"/>
        </w:rPr>
        <w:t xml:space="preserve">1 </w:t>
      </w:r>
      <w:r>
        <w:rPr>
          <w:rFonts w:cs="Georgia"/>
          <w:bCs/>
          <w:sz w:val="24"/>
          <w:szCs w:val="24"/>
        </w:rPr>
        <w:t xml:space="preserve">absent </w:t>
      </w:r>
    </w:p>
    <w:p w14:paraId="40422180" w14:textId="4B6D9C0C" w:rsidR="00881188" w:rsidRDefault="00881188" w:rsidP="00881188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b. </w:t>
      </w:r>
      <w:r w:rsidR="003414F6">
        <w:rPr>
          <w:rFonts w:cs="Georgia"/>
          <w:bCs/>
          <w:sz w:val="24"/>
          <w:szCs w:val="24"/>
        </w:rPr>
        <w:t xml:space="preserve">44 </w:t>
      </w:r>
      <w:r>
        <w:rPr>
          <w:rFonts w:cs="Georgia"/>
          <w:bCs/>
          <w:sz w:val="24"/>
          <w:szCs w:val="24"/>
        </w:rPr>
        <w:t xml:space="preserve">present </w:t>
      </w:r>
    </w:p>
    <w:p w14:paraId="1E4C543A" w14:textId="1322A2CE" w:rsidR="00881188" w:rsidRPr="00881188" w:rsidRDefault="00881188" w:rsidP="00881188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c. </w:t>
      </w:r>
      <w:r w:rsidR="006814DD">
        <w:rPr>
          <w:rFonts w:cs="Georgia"/>
          <w:bCs/>
          <w:sz w:val="24"/>
          <w:szCs w:val="24"/>
        </w:rPr>
        <w:t xml:space="preserve">4 </w:t>
      </w:r>
      <w:r>
        <w:rPr>
          <w:rFonts w:cs="Georgia"/>
          <w:bCs/>
          <w:sz w:val="24"/>
          <w:szCs w:val="24"/>
        </w:rPr>
        <w:t xml:space="preserve">proxy </w:t>
      </w:r>
    </w:p>
    <w:p w14:paraId="02A15221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01D8668D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65E2E94B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4D1CCA51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648A6316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32CC7621" w14:textId="778E4601" w:rsidR="006814DD" w:rsidRDefault="006814DD" w:rsidP="006814DD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ASG Executives what have office hours from dead day through finals week. </w:t>
      </w:r>
    </w:p>
    <w:p w14:paraId="72245999" w14:textId="28208548" w:rsidR="006814DD" w:rsidRPr="006814DD" w:rsidRDefault="006814DD" w:rsidP="006814DD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OSA will be available to meet with student leaders until the University closes for the break. </w:t>
      </w:r>
    </w:p>
    <w:p w14:paraId="2C081EC8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14:paraId="4E91A5B0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448E3245" w14:textId="77777777" w:rsidR="00BE5967" w:rsidRDefault="00BE5967" w:rsidP="00BE5967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State of the Students</w:t>
      </w:r>
      <w:r w:rsidR="003C18FD">
        <w:rPr>
          <w:rFonts w:ascii="Georgia" w:hAnsi="Georgia" w:cs="Georgia"/>
          <w:sz w:val="24"/>
          <w:szCs w:val="24"/>
        </w:rPr>
        <w:t xml:space="preserve"> Address</w:t>
      </w:r>
    </w:p>
    <w:p w14:paraId="02A5EACF" w14:textId="30958F0C" w:rsidR="006814DD" w:rsidRDefault="006814DD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Motion to suspend the time rules, passed. </w:t>
      </w:r>
    </w:p>
    <w:p w14:paraId="31AC0DAE" w14:textId="0ED20081" w:rsidR="006814DD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Welcome to all attending. </w:t>
      </w:r>
    </w:p>
    <w:p w14:paraId="7198D28B" w14:textId="4188D294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Addressed the background, purpose, and mission of ASG. </w:t>
      </w:r>
    </w:p>
    <w:p w14:paraId="2DA89C6B" w14:textId="4F7B37B0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The state of the students is strong. </w:t>
      </w:r>
    </w:p>
    <w:p w14:paraId="3903525B" w14:textId="162D0A63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 year ago he and the current executive team started the campaign, “All In.” </w:t>
      </w:r>
    </w:p>
    <w:p w14:paraId="58F4321C" w14:textId="6AAA6B4A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The executive team was at orientation and welcomed the Class of 2021. </w:t>
      </w:r>
    </w:p>
    <w:p w14:paraId="09B11CCC" w14:textId="50F750BB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ASG </w:t>
      </w:r>
      <w:proofErr w:type="spellStart"/>
      <w:r>
        <w:rPr>
          <w:rFonts w:cs="Georgia"/>
          <w:sz w:val="24"/>
          <w:szCs w:val="24"/>
        </w:rPr>
        <w:t>intiatives</w:t>
      </w:r>
      <w:proofErr w:type="spellEnd"/>
      <w:r>
        <w:rPr>
          <w:rFonts w:cs="Georgia"/>
          <w:sz w:val="24"/>
          <w:szCs w:val="24"/>
        </w:rPr>
        <w:t xml:space="preserve">—welcome back cookout, chancellors ball and homecoming have been attendant more than ever by students. </w:t>
      </w:r>
    </w:p>
    <w:p w14:paraId="2A27B92A" w14:textId="088CF1D4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JB-9 passed the Graduate Student Congress and they got a bid to host the national conference and won national member of the year. </w:t>
      </w:r>
    </w:p>
    <w:p w14:paraId="166DACDA" w14:textId="68AF7854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ASG Senate—continues to impress him with legislation. </w:t>
      </w:r>
    </w:p>
    <w:p w14:paraId="12F1FE24" w14:textId="2D14B9BF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OFA has allocated over $89,000 dollars to over 80 RSO’s on campus, they have engaged many organizations. </w:t>
      </w:r>
    </w:p>
    <w:p w14:paraId="776D098F" w14:textId="58A947BE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SOOIE and ASG relation continues to improve. </w:t>
      </w:r>
    </w:p>
    <w:p w14:paraId="0F26A58A" w14:textId="2D459B37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lastRenderedPageBreak/>
        <w:t xml:space="preserve">Razorback Action Group has established better relations with legislatures to promote higher education and promote the University of Arkansas. </w:t>
      </w:r>
    </w:p>
    <w:p w14:paraId="701059C8" w14:textId="2DB8502F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ASG Cabinet—has made all </w:t>
      </w:r>
      <w:proofErr w:type="spellStart"/>
      <w:r>
        <w:rPr>
          <w:rFonts w:cs="Georgia"/>
          <w:sz w:val="24"/>
          <w:szCs w:val="24"/>
        </w:rPr>
        <w:t>intiatives</w:t>
      </w:r>
      <w:proofErr w:type="spellEnd"/>
      <w:r>
        <w:rPr>
          <w:rFonts w:cs="Georgia"/>
          <w:sz w:val="24"/>
          <w:szCs w:val="24"/>
        </w:rPr>
        <w:t xml:space="preserve"> a reality; Health Days, </w:t>
      </w:r>
      <w:proofErr w:type="gramStart"/>
      <w:r>
        <w:rPr>
          <w:rFonts w:cs="Georgia"/>
          <w:sz w:val="24"/>
          <w:szCs w:val="24"/>
        </w:rPr>
        <w:t>Its</w:t>
      </w:r>
      <w:proofErr w:type="gramEnd"/>
      <w:r>
        <w:rPr>
          <w:rFonts w:cs="Georgia"/>
          <w:sz w:val="24"/>
          <w:szCs w:val="24"/>
        </w:rPr>
        <w:t xml:space="preserve"> on Us week, and Diversity/inclusion week have helped promote this. </w:t>
      </w:r>
    </w:p>
    <w:p w14:paraId="12E8E09C" w14:textId="447142F0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In the Chancellors 8 guiding priorities—the Chancellor wants to create a “Student Success Center” like the facility that is geared for student athletes. This will happen in the Spring by the Garland bookstore. </w:t>
      </w:r>
    </w:p>
    <w:p w14:paraId="1CD8CE5B" w14:textId="70BFF7CF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In the Spring ASG will pursue, the </w:t>
      </w:r>
      <w:proofErr w:type="spellStart"/>
      <w:r>
        <w:rPr>
          <w:rFonts w:cs="Georgia"/>
          <w:sz w:val="24"/>
          <w:szCs w:val="24"/>
        </w:rPr>
        <w:t>intiative</w:t>
      </w:r>
      <w:proofErr w:type="spellEnd"/>
      <w:r>
        <w:rPr>
          <w:rFonts w:cs="Georgia"/>
          <w:sz w:val="24"/>
          <w:szCs w:val="24"/>
        </w:rPr>
        <w:t xml:space="preserve"> for Mullins to be turned into 24-7 during certain days of the week.  </w:t>
      </w:r>
    </w:p>
    <w:p w14:paraId="4821CEC6" w14:textId="0F92B684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In the Spring ASG, will pursue the expanded Grade Forgiveness policy. </w:t>
      </w:r>
    </w:p>
    <w:p w14:paraId="0A70923D" w14:textId="48B1B0D2" w:rsidR="00060D93" w:rsidRDefault="00060D93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ASG will be writing and revising the constitution and code headed by a committee from elected representatives from each body. </w:t>
      </w:r>
    </w:p>
    <w:p w14:paraId="2C6C1015" w14:textId="0880095E" w:rsidR="00060D93" w:rsidRDefault="00B757FF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He acknowledges that the current </w:t>
      </w:r>
      <w:proofErr w:type="spellStart"/>
      <w:r>
        <w:rPr>
          <w:rFonts w:cs="Georgia"/>
          <w:sz w:val="24"/>
          <w:szCs w:val="24"/>
        </w:rPr>
        <w:t>intiatives</w:t>
      </w:r>
      <w:proofErr w:type="spellEnd"/>
      <w:r>
        <w:rPr>
          <w:rFonts w:cs="Georgia"/>
          <w:sz w:val="24"/>
          <w:szCs w:val="24"/>
        </w:rPr>
        <w:t xml:space="preserve"> and plans are not easy but can be overcome by looking at the opportunities and not the obstacles. </w:t>
      </w:r>
    </w:p>
    <w:p w14:paraId="4F298FD7" w14:textId="6E4506B0" w:rsidR="00B757FF" w:rsidRDefault="00B757FF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Jeff Long and Bret </w:t>
      </w:r>
      <w:proofErr w:type="spellStart"/>
      <w:r>
        <w:rPr>
          <w:rFonts w:cs="Georgia"/>
          <w:sz w:val="24"/>
          <w:szCs w:val="24"/>
        </w:rPr>
        <w:t>Bilema</w:t>
      </w:r>
      <w:proofErr w:type="spellEnd"/>
      <w:r>
        <w:rPr>
          <w:rFonts w:cs="Georgia"/>
          <w:sz w:val="24"/>
          <w:szCs w:val="24"/>
        </w:rPr>
        <w:t xml:space="preserve"> were great assets for our students and wanted to help however they could. </w:t>
      </w:r>
    </w:p>
    <w:p w14:paraId="15941DB9" w14:textId="61A3E566" w:rsidR="00B757FF" w:rsidRDefault="00B757FF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He hopes that Interim AD </w:t>
      </w:r>
      <w:proofErr w:type="spellStart"/>
      <w:r>
        <w:rPr>
          <w:rFonts w:cs="Georgia"/>
          <w:sz w:val="24"/>
          <w:szCs w:val="24"/>
        </w:rPr>
        <w:t>Pepoles</w:t>
      </w:r>
      <w:proofErr w:type="spellEnd"/>
      <w:r>
        <w:rPr>
          <w:rFonts w:cs="Georgia"/>
          <w:sz w:val="24"/>
          <w:szCs w:val="24"/>
        </w:rPr>
        <w:t xml:space="preserve">, Chancellor, Board of Trustee’s, and search committee will find individuals that continue this legacy and promote putting student interest first. </w:t>
      </w:r>
    </w:p>
    <w:p w14:paraId="67A4552A" w14:textId="778D1D49" w:rsidR="00B757FF" w:rsidRPr="00060D93" w:rsidRDefault="00B757FF" w:rsidP="006814DD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He wants ASG members to leave a legacy as student leaders and that they remember that the impact they make on individuals last forever. </w:t>
      </w:r>
    </w:p>
    <w:p w14:paraId="5286D975" w14:textId="452F562D" w:rsidR="00B757FF" w:rsidRDefault="00FD7796" w:rsidP="00B757FF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4409D690" w14:textId="42828598" w:rsidR="00B757FF" w:rsidRDefault="00B757FF" w:rsidP="00B757FF">
      <w:pPr>
        <w:pStyle w:val="ListParagraph"/>
        <w:numPr>
          <w:ilvl w:val="0"/>
          <w:numId w:val="8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The holiday party is next Wednesday now and like her message so she orders enough pizza for everyone. </w:t>
      </w:r>
    </w:p>
    <w:p w14:paraId="095FFD3B" w14:textId="0E953204" w:rsidR="00B757FF" w:rsidRPr="00B757FF" w:rsidRDefault="00B757FF" w:rsidP="00B757FF">
      <w:pPr>
        <w:pStyle w:val="ListParagraph"/>
        <w:numPr>
          <w:ilvl w:val="0"/>
          <w:numId w:val="8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January 15</w:t>
      </w:r>
      <w:r w:rsidRPr="00B757FF">
        <w:rPr>
          <w:rFonts w:cs="Georgia"/>
          <w:sz w:val="24"/>
          <w:szCs w:val="24"/>
          <w:vertAlign w:val="superscript"/>
        </w:rPr>
        <w:t>th</w:t>
      </w:r>
      <w:r>
        <w:rPr>
          <w:rFonts w:cs="Georgia"/>
          <w:sz w:val="24"/>
          <w:szCs w:val="24"/>
        </w:rPr>
        <w:t xml:space="preserve"> is MLK Day and the vigil is at noon. </w:t>
      </w:r>
    </w:p>
    <w:p w14:paraId="0CAC7702" w14:textId="0F9940EA" w:rsidR="00B757FF" w:rsidRDefault="006869E9" w:rsidP="00B757FF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14:paraId="055C0C48" w14:textId="5F89AB4A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OFA is doing a video to teach students how to apply for funding. </w:t>
      </w:r>
    </w:p>
    <w:p w14:paraId="2DF65E3A" w14:textId="1F283EBB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Proxy applications are being opened tomorrow. </w:t>
      </w:r>
    </w:p>
    <w:p w14:paraId="7E6C633E" w14:textId="410E7711" w:rsidR="00B757FF" w:rsidRP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We will be reviewing OFA rules tonight. </w:t>
      </w:r>
    </w:p>
    <w:p w14:paraId="1E33DDC4" w14:textId="60A7A6C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  <w:r w:rsidR="00B757FF">
        <w:rPr>
          <w:rFonts w:ascii="Georgia" w:hAnsi="Georgia" w:cs="Georgia"/>
          <w:sz w:val="24"/>
          <w:szCs w:val="24"/>
        </w:rPr>
        <w:t xml:space="preserve">—no report. </w:t>
      </w:r>
    </w:p>
    <w:p w14:paraId="46CF6D10" w14:textId="6BDC3F5A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Chief Justice, </w:t>
      </w:r>
      <w:r w:rsidR="00465B77">
        <w:rPr>
          <w:rFonts w:ascii="Georgia" w:hAnsi="Georgia" w:cs="Georgia"/>
          <w:sz w:val="24"/>
          <w:szCs w:val="24"/>
        </w:rPr>
        <w:t>Andrew Hansen</w:t>
      </w:r>
      <w:r w:rsidR="00B757FF">
        <w:rPr>
          <w:rFonts w:ascii="Georgia" w:hAnsi="Georgia" w:cs="Georgia"/>
          <w:sz w:val="24"/>
          <w:szCs w:val="24"/>
        </w:rPr>
        <w:t xml:space="preserve">—not present. </w:t>
      </w:r>
    </w:p>
    <w:p w14:paraId="1E97E3B5" w14:textId="7B773FE6"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  <w:r w:rsidR="00B757FF">
        <w:rPr>
          <w:rFonts w:ascii="Georgia" w:hAnsi="Georgia" w:cs="Georgia"/>
          <w:sz w:val="24"/>
          <w:szCs w:val="24"/>
        </w:rPr>
        <w:t xml:space="preserve">--- no report. </w:t>
      </w:r>
    </w:p>
    <w:p w14:paraId="44074D4D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28DB6373" w14:textId="2F93DA04" w:rsidR="00B757FF" w:rsidRDefault="00CF0A62" w:rsidP="00B757F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14:paraId="3B3B3395" w14:textId="77777777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Yielded time to Director of Campus Life, Triston Cross.</w:t>
      </w:r>
    </w:p>
    <w:p w14:paraId="6F532B48" w14:textId="167DC61A" w:rsidR="00B757FF" w:rsidRP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Representative Collins will be talking about the campus carry bill at the Red Talk on Thursday.</w:t>
      </w:r>
    </w:p>
    <w:p w14:paraId="53A759B7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14:paraId="72259A06" w14:textId="0185E3BA" w:rsidR="00B757FF" w:rsidRP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FLF Fall Service Event is on Thursday, so show your support. </w:t>
      </w:r>
    </w:p>
    <w:p w14:paraId="56299F11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14:paraId="087DF5BF" w14:textId="567842B6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Next week is the last meeting of the semester. </w:t>
      </w:r>
    </w:p>
    <w:p w14:paraId="798AA210" w14:textId="5A6787F3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Casual dress and cupcakes will be present before the meeting. </w:t>
      </w:r>
    </w:p>
    <w:p w14:paraId="5EA4268B" w14:textId="6EACC773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Please attend the ASG party and he will be giving out goofy awards. </w:t>
      </w:r>
    </w:p>
    <w:p w14:paraId="756C68B5" w14:textId="45F461B2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Legislation can go up for first reading next week unless it is a long budget item then please wait for next Semester. </w:t>
      </w:r>
    </w:p>
    <w:p w14:paraId="7B820485" w14:textId="0CA68B81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Only 1 vacancy is present for next semester and less than 5 exist they will be appointed based on the last 2 elections. </w:t>
      </w:r>
    </w:p>
    <w:p w14:paraId="4B54BB69" w14:textId="52B2FF38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Nametags and Clickers will be set out when you come in so please move to them. </w:t>
      </w:r>
    </w:p>
    <w:p w14:paraId="6C429DF7" w14:textId="7D35B148" w:rsidR="00B757FF" w:rsidRPr="00B757FF" w:rsidRDefault="00B757FF" w:rsidP="00B757FF">
      <w:pPr>
        <w:pStyle w:val="ListParagraph"/>
        <w:numPr>
          <w:ilvl w:val="4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If you don’t have a clicker or nametag, please let a page get them for you. </w:t>
      </w:r>
    </w:p>
    <w:p w14:paraId="15C823FF" w14:textId="77777777"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008FBDB1" w14:textId="5C177A89" w:rsidR="00B757FF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B757FF">
        <w:rPr>
          <w:rFonts w:ascii="Georgia" w:hAnsi="Georgia" w:cs="Georgia"/>
          <w:b/>
          <w:bCs/>
          <w:sz w:val="24"/>
          <w:szCs w:val="24"/>
        </w:rPr>
        <w:t xml:space="preserve">) </w:t>
      </w:r>
    </w:p>
    <w:p w14:paraId="48A38BAB" w14:textId="69B67BF3" w:rsidR="00B757FF" w:rsidRDefault="00B757FF" w:rsidP="00B757FF">
      <w:pPr>
        <w:pStyle w:val="ListParagraph"/>
        <w:numPr>
          <w:ilvl w:val="1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Moses </w:t>
      </w:r>
      <w:proofErr w:type="spellStart"/>
      <w:r>
        <w:rPr>
          <w:rFonts w:cs="Georgia"/>
          <w:bCs/>
          <w:sz w:val="24"/>
          <w:szCs w:val="24"/>
        </w:rPr>
        <w:t>Agare</w:t>
      </w:r>
      <w:proofErr w:type="spellEnd"/>
      <w:r>
        <w:rPr>
          <w:rFonts w:cs="Georgia"/>
          <w:bCs/>
          <w:sz w:val="24"/>
          <w:szCs w:val="24"/>
        </w:rPr>
        <w:t xml:space="preserve">—donate to his campaign for the school in his home country. </w:t>
      </w:r>
    </w:p>
    <w:p w14:paraId="3251B02A" w14:textId="61F3B300" w:rsidR="00B757FF" w:rsidRPr="00B757FF" w:rsidRDefault="00B757FF" w:rsidP="00B757FF">
      <w:pPr>
        <w:pStyle w:val="ListParagraph"/>
        <w:numPr>
          <w:ilvl w:val="1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Trevor </w:t>
      </w:r>
      <w:proofErr w:type="spellStart"/>
      <w:r>
        <w:rPr>
          <w:rFonts w:cs="Georgia"/>
          <w:bCs/>
          <w:sz w:val="24"/>
          <w:szCs w:val="24"/>
        </w:rPr>
        <w:t>Villines</w:t>
      </w:r>
      <w:proofErr w:type="spellEnd"/>
      <w:r>
        <w:rPr>
          <w:rFonts w:cs="Georgia"/>
          <w:bCs/>
          <w:sz w:val="24"/>
          <w:szCs w:val="24"/>
        </w:rPr>
        <w:t xml:space="preserve">—The Union has finalized the plans and will start in May to be completed in August. </w:t>
      </w:r>
    </w:p>
    <w:p w14:paraId="07D2FE58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44742B18" w14:textId="77777777" w:rsidR="00035EE1" w:rsidRDefault="00035EE1" w:rsidP="00035EE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7 - </w:t>
      </w:r>
      <w:r w:rsidRPr="003F6992">
        <w:rPr>
          <w:rFonts w:ascii="Georgia" w:hAnsi="Georgia" w:cs="Georgia"/>
          <w:bCs/>
          <w:sz w:val="24"/>
          <w:szCs w:val="24"/>
        </w:rPr>
        <w:t>A Resolution to Support the Creation of An Enrollment Notification System</w:t>
      </w:r>
    </w:p>
    <w:p w14:paraId="37A6093E" w14:textId="77777777" w:rsidR="00035EE1" w:rsidRPr="00B757FF" w:rsidRDefault="00035EE1" w:rsidP="00035EE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Jesse Kloss, Secretary Ashton Yarbrough</w:t>
      </w:r>
    </w:p>
    <w:p w14:paraId="18BDFE95" w14:textId="5B1E3E87" w:rsidR="00B757FF" w:rsidRDefault="00B757FF" w:rsidP="00B757FF">
      <w:pPr>
        <w:pStyle w:val="ListParagraph"/>
        <w:numPr>
          <w:ilvl w:val="4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Academics Committee is in favor of it. </w:t>
      </w:r>
    </w:p>
    <w:p w14:paraId="5EA42B4E" w14:textId="4E22616B" w:rsidR="00B757FF" w:rsidRDefault="00095C80" w:rsidP="00B757FF">
      <w:pPr>
        <w:pStyle w:val="ListParagraph"/>
        <w:numPr>
          <w:ilvl w:val="4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Secretary </w:t>
      </w:r>
      <w:proofErr w:type="spellStart"/>
      <w:r>
        <w:rPr>
          <w:rFonts w:cs="Georgia"/>
          <w:bCs/>
          <w:sz w:val="24"/>
          <w:szCs w:val="24"/>
        </w:rPr>
        <w:t>Yarbough</w:t>
      </w:r>
      <w:proofErr w:type="spellEnd"/>
      <w:r>
        <w:rPr>
          <w:rFonts w:cs="Georgia"/>
          <w:bCs/>
          <w:sz w:val="24"/>
          <w:szCs w:val="24"/>
        </w:rPr>
        <w:t xml:space="preserve">—acknowledged that some students already get an email but this will ensure that it covers all students and that all students get notified when there registration date is. </w:t>
      </w:r>
    </w:p>
    <w:p w14:paraId="6F217480" w14:textId="07FCD41F" w:rsidR="00095C80" w:rsidRPr="00B757FF" w:rsidRDefault="00095C80" w:rsidP="00B757FF">
      <w:pPr>
        <w:pStyle w:val="ListParagraph"/>
        <w:numPr>
          <w:ilvl w:val="4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Passed: 46 to 1, 0 abstain. </w:t>
      </w:r>
    </w:p>
    <w:p w14:paraId="77BD5AF9" w14:textId="77777777" w:rsidR="00035EE1" w:rsidRPr="00035EE1" w:rsidRDefault="00035EE1" w:rsidP="00035EE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Sponsored by </w:t>
      </w:r>
      <w:r w:rsidRPr="003F6992">
        <w:rPr>
          <w:rFonts w:ascii="Georgia" w:hAnsi="Georgia" w:cs="Georgia"/>
          <w:bCs/>
          <w:sz w:val="24"/>
          <w:szCs w:val="24"/>
        </w:rPr>
        <w:t>Senator Mateo Lopez, Senator Caroline Dallas, and Senator Noah Bradshaw</w:t>
      </w:r>
    </w:p>
    <w:p w14:paraId="3657FF4A" w14:textId="77777777" w:rsidR="00597AF1" w:rsidRPr="00035EE1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68E98509" w14:textId="77777777" w:rsidR="00035EE1" w:rsidRDefault="00035EE1" w:rsidP="00035EE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03</w:t>
      </w:r>
      <w:r>
        <w:rPr>
          <w:rFonts w:ascii="Georgia" w:hAnsi="Georgia" w:cs="Georgia"/>
          <w:bCs/>
          <w:sz w:val="24"/>
          <w:szCs w:val="24"/>
        </w:rPr>
        <w:t xml:space="preserve"> - </w:t>
      </w:r>
      <w:r w:rsidRPr="00035EE1">
        <w:rPr>
          <w:rFonts w:ascii="Georgia" w:hAnsi="Georgia" w:cs="Georgia"/>
          <w:bCs/>
          <w:sz w:val="24"/>
          <w:szCs w:val="24"/>
        </w:rPr>
        <w:t xml:space="preserve">The Purchase of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Scantrons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 f</w:t>
      </w:r>
      <w:r>
        <w:rPr>
          <w:rFonts w:ascii="Georgia" w:hAnsi="Georgia" w:cs="Georgia"/>
          <w:bCs/>
          <w:sz w:val="24"/>
          <w:szCs w:val="24"/>
        </w:rPr>
        <w:t>or Students during Finals Week</w:t>
      </w:r>
    </w:p>
    <w:p w14:paraId="18BDD7A9" w14:textId="6A111DFD" w:rsidR="00372905" w:rsidRPr="00372905" w:rsidRDefault="00035EE1" w:rsidP="0037290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Jacob Boone and Senator Cassidy Cook</w:t>
      </w:r>
      <w:r w:rsidR="00372905">
        <w:rPr>
          <w:rFonts w:ascii="Georgia" w:hAnsi="Georgia"/>
          <w:sz w:val="24"/>
          <w:szCs w:val="24"/>
        </w:rPr>
        <w:t xml:space="preserve"> </w:t>
      </w:r>
    </w:p>
    <w:p w14:paraId="78243C0E" w14:textId="1A94EAFE" w:rsidR="00372905" w:rsidRDefault="00372905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Discussed that we are teaming up with Coffee and Cookies to pass out </w:t>
      </w:r>
      <w:proofErr w:type="spellStart"/>
      <w:r>
        <w:rPr>
          <w:rFonts w:cs="Georgia"/>
          <w:bCs/>
          <w:sz w:val="24"/>
          <w:szCs w:val="24"/>
        </w:rPr>
        <w:t>scantrons</w:t>
      </w:r>
      <w:proofErr w:type="spellEnd"/>
      <w:r>
        <w:rPr>
          <w:rFonts w:cs="Georgia"/>
          <w:bCs/>
          <w:sz w:val="24"/>
          <w:szCs w:val="24"/>
        </w:rPr>
        <w:t xml:space="preserve">. </w:t>
      </w:r>
    </w:p>
    <w:p w14:paraId="1228DF2A" w14:textId="2F64B67B" w:rsidR="00372905" w:rsidRDefault="00372905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Amended the bill to read that the amount of </w:t>
      </w:r>
      <w:proofErr w:type="spellStart"/>
      <w:r>
        <w:rPr>
          <w:rFonts w:cs="Georgia"/>
          <w:bCs/>
          <w:sz w:val="24"/>
          <w:szCs w:val="24"/>
        </w:rPr>
        <w:t>scantrons</w:t>
      </w:r>
      <w:proofErr w:type="spellEnd"/>
      <w:r>
        <w:rPr>
          <w:rFonts w:cs="Georgia"/>
          <w:bCs/>
          <w:sz w:val="24"/>
          <w:szCs w:val="24"/>
        </w:rPr>
        <w:t xml:space="preserve"> </w:t>
      </w:r>
      <w:r w:rsidR="00263244">
        <w:rPr>
          <w:rFonts w:cs="Georgia"/>
          <w:bCs/>
          <w:sz w:val="24"/>
          <w:szCs w:val="24"/>
        </w:rPr>
        <w:t>will only 2 per student and that the date/time of the event is on December 10</w:t>
      </w:r>
      <w:r w:rsidR="00263244" w:rsidRPr="00263244">
        <w:rPr>
          <w:rFonts w:cs="Georgia"/>
          <w:bCs/>
          <w:sz w:val="24"/>
          <w:szCs w:val="24"/>
          <w:vertAlign w:val="superscript"/>
        </w:rPr>
        <w:t>th</w:t>
      </w:r>
      <w:r w:rsidR="00263244">
        <w:rPr>
          <w:rFonts w:cs="Georgia"/>
          <w:bCs/>
          <w:sz w:val="24"/>
          <w:szCs w:val="24"/>
        </w:rPr>
        <w:t xml:space="preserve">, 2017 from 10 pm to 12 am. </w:t>
      </w:r>
    </w:p>
    <w:p w14:paraId="26FAD6B4" w14:textId="5616E85A" w:rsidR="00BE0872" w:rsidRPr="00BE0872" w:rsidRDefault="00372905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Recessed for 5 minutes for the allocations committee to meet prior to second reading. </w:t>
      </w:r>
    </w:p>
    <w:p w14:paraId="79CB3C55" w14:textId="641AE9E7" w:rsidR="00E433E2" w:rsidRDefault="00E433E2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Authors will keep a record of where the </w:t>
      </w:r>
      <w:proofErr w:type="spellStart"/>
      <w:r>
        <w:rPr>
          <w:rFonts w:cs="Georgia"/>
          <w:bCs/>
          <w:sz w:val="24"/>
          <w:szCs w:val="24"/>
        </w:rPr>
        <w:t>scantrons</w:t>
      </w:r>
      <w:proofErr w:type="spellEnd"/>
      <w:r>
        <w:rPr>
          <w:rFonts w:cs="Georgia"/>
          <w:bCs/>
          <w:sz w:val="24"/>
          <w:szCs w:val="24"/>
        </w:rPr>
        <w:t xml:space="preserve"> go for data collection and future reference. </w:t>
      </w:r>
    </w:p>
    <w:p w14:paraId="5A0A5C1D" w14:textId="4FC75A2B" w:rsidR="00E433E2" w:rsidRDefault="00E433E2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Allocations Committee thinks it’s a good idea to pass the legislation as none of the </w:t>
      </w:r>
      <w:r w:rsidR="003E570A">
        <w:rPr>
          <w:rFonts w:cs="Georgia"/>
          <w:bCs/>
          <w:sz w:val="24"/>
          <w:szCs w:val="24"/>
        </w:rPr>
        <w:t xml:space="preserve">senate </w:t>
      </w:r>
      <w:r>
        <w:rPr>
          <w:rFonts w:cs="Georgia"/>
          <w:bCs/>
          <w:sz w:val="24"/>
          <w:szCs w:val="24"/>
        </w:rPr>
        <w:t xml:space="preserve">budget has been spent yet. </w:t>
      </w:r>
    </w:p>
    <w:p w14:paraId="51A178F9" w14:textId="08F68378" w:rsidR="00372905" w:rsidRPr="00372905" w:rsidRDefault="00E433E2" w:rsidP="00372905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Vote Count: 42 Pass, 6 Fail, 0 Abstain. </w:t>
      </w:r>
    </w:p>
    <w:p w14:paraId="34E4F535" w14:textId="1CAF7504" w:rsidR="00095C80" w:rsidRPr="00372905" w:rsidRDefault="00035EE1" w:rsidP="0037290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</w:t>
      </w:r>
      <w:r w:rsidRPr="00035EE1">
        <w:rPr>
          <w:rFonts w:ascii="Georgia" w:hAnsi="Georgia"/>
          <w:sz w:val="24"/>
          <w:szCs w:val="24"/>
        </w:rPr>
        <w:t xml:space="preserve">Senator Taylor Hill, Senator Kianna </w:t>
      </w:r>
      <w:proofErr w:type="spellStart"/>
      <w:r w:rsidRPr="00035EE1">
        <w:rPr>
          <w:rFonts w:ascii="Georgia" w:hAnsi="Georgia"/>
          <w:sz w:val="24"/>
          <w:szCs w:val="24"/>
        </w:rPr>
        <w:t>Sarvestani</w:t>
      </w:r>
      <w:proofErr w:type="spellEnd"/>
      <w:r w:rsidRPr="00035EE1">
        <w:rPr>
          <w:rFonts w:ascii="Georgia" w:hAnsi="Georgia"/>
          <w:sz w:val="24"/>
          <w:szCs w:val="24"/>
        </w:rPr>
        <w:t>, Senator Caroline Dallas, Senator Katelyn Collison</w:t>
      </w:r>
      <w:r w:rsidR="00372905">
        <w:rPr>
          <w:rFonts w:ascii="Georgia" w:hAnsi="Georgia"/>
          <w:sz w:val="24"/>
          <w:szCs w:val="24"/>
        </w:rPr>
        <w:t xml:space="preserve">, Senator </w:t>
      </w:r>
      <w:proofErr w:type="spellStart"/>
      <w:r w:rsidR="00372905">
        <w:rPr>
          <w:rFonts w:ascii="Georgia" w:hAnsi="Georgia"/>
          <w:sz w:val="24"/>
          <w:szCs w:val="24"/>
        </w:rPr>
        <w:t>Petigna</w:t>
      </w:r>
      <w:proofErr w:type="spellEnd"/>
      <w:r w:rsidR="00372905">
        <w:rPr>
          <w:rFonts w:ascii="Georgia" w:hAnsi="Georgia"/>
          <w:sz w:val="24"/>
          <w:szCs w:val="24"/>
        </w:rPr>
        <w:t xml:space="preserve">, Senator </w:t>
      </w:r>
      <w:proofErr w:type="spellStart"/>
      <w:r w:rsidR="00372905">
        <w:rPr>
          <w:rFonts w:ascii="Georgia" w:hAnsi="Georgia"/>
          <w:sz w:val="24"/>
          <w:szCs w:val="24"/>
        </w:rPr>
        <w:t>Panyard</w:t>
      </w:r>
      <w:proofErr w:type="spellEnd"/>
      <w:r w:rsidR="00372905">
        <w:rPr>
          <w:rFonts w:ascii="Georgia" w:hAnsi="Georgia"/>
          <w:sz w:val="24"/>
          <w:szCs w:val="24"/>
        </w:rPr>
        <w:t xml:space="preserve">, Senator Fielder, Senator Carlisle, Senator Arnold, Senator Hartmann, Senator Cleaver, Senator Stewart, Senator Pinkerton, Senator </w:t>
      </w:r>
      <w:proofErr w:type="spellStart"/>
      <w:r w:rsidR="00372905">
        <w:rPr>
          <w:rFonts w:ascii="Georgia" w:hAnsi="Georgia"/>
          <w:sz w:val="24"/>
          <w:szCs w:val="24"/>
        </w:rPr>
        <w:t>Woosley</w:t>
      </w:r>
      <w:proofErr w:type="spellEnd"/>
      <w:r w:rsidR="00372905">
        <w:rPr>
          <w:rFonts w:ascii="Georgia" w:hAnsi="Georgia"/>
          <w:sz w:val="24"/>
          <w:szCs w:val="24"/>
        </w:rPr>
        <w:t xml:space="preserve">, Senator </w:t>
      </w:r>
      <w:proofErr w:type="spellStart"/>
      <w:r w:rsidR="00372905">
        <w:rPr>
          <w:rFonts w:ascii="Georgia" w:hAnsi="Georgia"/>
          <w:sz w:val="24"/>
          <w:szCs w:val="24"/>
        </w:rPr>
        <w:t>Kochan</w:t>
      </w:r>
      <w:proofErr w:type="spellEnd"/>
      <w:r w:rsidR="00372905">
        <w:rPr>
          <w:rFonts w:ascii="Georgia" w:hAnsi="Georgia"/>
          <w:sz w:val="24"/>
          <w:szCs w:val="24"/>
        </w:rPr>
        <w:t xml:space="preserve">, Senator Breeding, Senator Taylor, Senator Winston, Senator Davis, Senator Dubois, Senator </w:t>
      </w:r>
      <w:proofErr w:type="spellStart"/>
      <w:r w:rsidR="00372905">
        <w:rPr>
          <w:rFonts w:ascii="Georgia" w:hAnsi="Georgia"/>
          <w:sz w:val="24"/>
          <w:szCs w:val="24"/>
        </w:rPr>
        <w:t>Sebree</w:t>
      </w:r>
      <w:proofErr w:type="spellEnd"/>
      <w:r w:rsidR="00372905">
        <w:rPr>
          <w:rFonts w:ascii="Georgia" w:hAnsi="Georgia"/>
          <w:sz w:val="24"/>
          <w:szCs w:val="24"/>
        </w:rPr>
        <w:t xml:space="preserve">, Senator Smith, Senator Dorf </w:t>
      </w:r>
      <w:r w:rsidR="00095C80">
        <w:rPr>
          <w:rFonts w:ascii="Georgia" w:hAnsi="Georgia" w:cs="Georgia"/>
          <w:bCs/>
          <w:sz w:val="24"/>
          <w:szCs w:val="24"/>
        </w:rPr>
        <w:t xml:space="preserve">  </w:t>
      </w:r>
    </w:p>
    <w:p w14:paraId="45333E79" w14:textId="77777777" w:rsidR="00035EE1" w:rsidRDefault="00035EE1" w:rsidP="00035EE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04</w:t>
      </w:r>
      <w:r>
        <w:rPr>
          <w:rFonts w:ascii="Georgia" w:hAnsi="Georgia" w:cs="Georgia"/>
          <w:bCs/>
          <w:sz w:val="24"/>
          <w:szCs w:val="24"/>
        </w:rPr>
        <w:t xml:space="preserve"> – </w:t>
      </w:r>
      <w:r w:rsidRPr="00035EE1">
        <w:rPr>
          <w:rFonts w:ascii="Georgia" w:hAnsi="Georgia" w:cs="Georgia"/>
          <w:bCs/>
          <w:sz w:val="24"/>
          <w:szCs w:val="24"/>
        </w:rPr>
        <w:t>A Bill Funding Programming for Student Safety</w:t>
      </w:r>
    </w:p>
    <w:p w14:paraId="59F07369" w14:textId="77777777" w:rsidR="00035EE1" w:rsidRDefault="00035EE1" w:rsidP="00035EE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035EE1">
        <w:rPr>
          <w:rFonts w:ascii="Georgia" w:hAnsi="Georgia" w:cs="Georgia"/>
          <w:bCs/>
          <w:sz w:val="24"/>
          <w:szCs w:val="24"/>
        </w:rPr>
        <w:t xml:space="preserve">Senator Allison Barnett, Senator Kianna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, ASG Director of Student Safety JP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14:paraId="3FABDC0C" w14:textId="7EDCBDCF" w:rsidR="001B699B" w:rsidRDefault="001B699B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Gary Smith wants to know that students actually know how to use the crosswalks before they spend money to get more. </w:t>
      </w:r>
    </w:p>
    <w:p w14:paraId="23152FF0" w14:textId="198ECD22" w:rsidR="001B699B" w:rsidRDefault="001B699B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 survey will go out regarding where students want a crosswalk and then they can go to a meeting and present the data. </w:t>
      </w:r>
    </w:p>
    <w:p w14:paraId="756AB42B" w14:textId="0A5F1B19" w:rsidR="001B699B" w:rsidRDefault="001B699B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They want to show students the safety </w:t>
      </w:r>
      <w:proofErr w:type="spellStart"/>
      <w:r>
        <w:rPr>
          <w:rFonts w:cs="Georgia"/>
          <w:bCs/>
          <w:sz w:val="24"/>
          <w:szCs w:val="24"/>
        </w:rPr>
        <w:t>intiatives</w:t>
      </w:r>
      <w:proofErr w:type="spellEnd"/>
      <w:r>
        <w:rPr>
          <w:rFonts w:cs="Georgia"/>
          <w:bCs/>
          <w:sz w:val="24"/>
          <w:szCs w:val="24"/>
        </w:rPr>
        <w:t xml:space="preserve"> already present like CAPS, Safe Ride. </w:t>
      </w:r>
    </w:p>
    <w:p w14:paraId="16606067" w14:textId="7D9F5316" w:rsidR="001B699B" w:rsidRDefault="001B699B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They are trying to buy whistles and distress signals to help with the lighting issues on certain areas of campus. </w:t>
      </w:r>
    </w:p>
    <w:p w14:paraId="21F44A30" w14:textId="1BB6F0C0" w:rsidR="006D3C01" w:rsidRDefault="006D3C01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amount of whistles and signals is an estimate depending on tax. </w:t>
      </w:r>
    </w:p>
    <w:p w14:paraId="0F2A066C" w14:textId="7E5D51C0" w:rsidR="001B699B" w:rsidRPr="001B699B" w:rsidRDefault="001B699B" w:rsidP="001B69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Referred to Campus Life and Allocations Board for a committee report. </w:t>
      </w:r>
    </w:p>
    <w:p w14:paraId="7888599C" w14:textId="77777777" w:rsidR="00035EE1" w:rsidRPr="00035EE1" w:rsidRDefault="00035EE1" w:rsidP="00035EE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Sponsored by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>Senator Cassidy Cook and Senator Brandon Davis</w:t>
      </w:r>
    </w:p>
    <w:p w14:paraId="21E2A70A" w14:textId="77777777" w:rsidR="00035EE1" w:rsidRDefault="00BE5967" w:rsidP="00035EE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Bill No. 1 – OFA Standing Rules</w:t>
      </w:r>
    </w:p>
    <w:p w14:paraId="0F2EFDBB" w14:textId="77777777" w:rsidR="00BE5967" w:rsidRDefault="00BE5967" w:rsidP="00BE59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Macarena Arce</w:t>
      </w:r>
    </w:p>
    <w:p w14:paraId="43B4CB30" w14:textId="6C64714E" w:rsidR="00AF5EC8" w:rsidRDefault="00AF5EC8" w:rsidP="00AF5EC8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Explained the basis for the changes and why they should be passed. </w:t>
      </w:r>
    </w:p>
    <w:p w14:paraId="645BA2DD" w14:textId="5BB39270" w:rsidR="00AF5EC8" w:rsidRDefault="00AF5EC8" w:rsidP="00AF5EC8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Addressed that is a very tedious process and this allows for OFA to be more productive as this clarifies a lot of the issues they have seen this past semester with funding request. </w:t>
      </w:r>
    </w:p>
    <w:p w14:paraId="2A5D6334" w14:textId="1305C225" w:rsidR="00AF5EC8" w:rsidRPr="00AF5EC8" w:rsidRDefault="00AF5EC8" w:rsidP="00AF5EC8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Referred to Internal Affairs committee. </w:t>
      </w:r>
    </w:p>
    <w:p w14:paraId="18C8B345" w14:textId="77777777" w:rsidR="00BE5967" w:rsidRDefault="00BE5967" w:rsidP="00BE59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Senate Colman Betler</w:t>
      </w:r>
    </w:p>
    <w:p w14:paraId="66922AB7" w14:textId="77777777" w:rsidR="00BE5967" w:rsidRDefault="00BE5967" w:rsidP="00BE596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8 - </w:t>
      </w:r>
      <w:r w:rsidRPr="00BE5967">
        <w:rPr>
          <w:rFonts w:ascii="Georgia" w:hAnsi="Georgia" w:cs="Georgia"/>
          <w:bCs/>
          <w:sz w:val="24"/>
          <w:szCs w:val="24"/>
        </w:rPr>
        <w:t xml:space="preserve">A Resolution to Support The Extension of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Brough</w:t>
      </w:r>
      <w:proofErr w:type="spellEnd"/>
      <w:r w:rsidRPr="00BE5967">
        <w:rPr>
          <w:rFonts w:ascii="Georgia" w:hAnsi="Georgia" w:cs="Georgia"/>
          <w:bCs/>
          <w:sz w:val="24"/>
          <w:szCs w:val="24"/>
        </w:rPr>
        <w:t xml:space="preserve"> A Go-Go Hours</w:t>
      </w:r>
    </w:p>
    <w:p w14:paraId="107DA7B8" w14:textId="77777777" w:rsidR="00BE5967" w:rsidRPr="00B4235C" w:rsidRDefault="00BE5967" w:rsidP="00BE59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Caroline Dallas, Senator Cassidy Cook, and Senator Luke Turner</w:t>
      </w:r>
    </w:p>
    <w:p w14:paraId="296A3EBA" w14:textId="77777777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Idea came from students with packed schedules with meal plans on campus cannot grab something quickly, provide more to go boxes</w:t>
      </w:r>
    </w:p>
    <w:p w14:paraId="42FFCCE2" w14:textId="208FC482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Changes in </w:t>
      </w:r>
      <w:proofErr w:type="spellStart"/>
      <w:r>
        <w:rPr>
          <w:rFonts w:cs="Georgia"/>
          <w:bCs/>
          <w:sz w:val="24"/>
          <w:szCs w:val="24"/>
        </w:rPr>
        <w:t>Brough</w:t>
      </w:r>
      <w:proofErr w:type="spellEnd"/>
      <w:r>
        <w:rPr>
          <w:rFonts w:cs="Georgia"/>
          <w:bCs/>
          <w:sz w:val="24"/>
          <w:szCs w:val="24"/>
        </w:rPr>
        <w:t xml:space="preserve"> </w:t>
      </w:r>
      <w:proofErr w:type="gramStart"/>
      <w:r>
        <w:rPr>
          <w:rFonts w:cs="Georgia"/>
          <w:bCs/>
          <w:sz w:val="24"/>
          <w:szCs w:val="24"/>
        </w:rPr>
        <w:t>A</w:t>
      </w:r>
      <w:proofErr w:type="gramEnd"/>
      <w:r>
        <w:rPr>
          <w:rFonts w:cs="Georgia"/>
          <w:bCs/>
          <w:sz w:val="24"/>
          <w:szCs w:val="24"/>
        </w:rPr>
        <w:t xml:space="preserve"> Go-Go Goes in to effect Monday December 1, 2017, via </w:t>
      </w:r>
      <w:proofErr w:type="spellStart"/>
      <w:r>
        <w:rPr>
          <w:rFonts w:cs="Georgia"/>
          <w:bCs/>
          <w:sz w:val="24"/>
          <w:szCs w:val="24"/>
        </w:rPr>
        <w:t>Chartwells</w:t>
      </w:r>
      <w:proofErr w:type="spellEnd"/>
      <w:r>
        <w:rPr>
          <w:rFonts w:cs="Georgia"/>
          <w:bCs/>
          <w:sz w:val="24"/>
          <w:szCs w:val="24"/>
        </w:rPr>
        <w:t xml:space="preserve">. </w:t>
      </w:r>
    </w:p>
    <w:p w14:paraId="46726BB2" w14:textId="2E9A558B" w:rsidR="00B4235C" w:rsidRP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Referred to Campus Life Committee for a report at the next meeting. </w:t>
      </w:r>
    </w:p>
    <w:p w14:paraId="3F97ED46" w14:textId="77777777" w:rsidR="00BE5967" w:rsidRPr="00BE5967" w:rsidRDefault="00BE5967" w:rsidP="00BE59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Senator Brittany Smith, Senator Ryan </w:t>
      </w:r>
      <w:proofErr w:type="spellStart"/>
      <w:r>
        <w:rPr>
          <w:rFonts w:ascii="Georgia" w:hAnsi="Georgia"/>
          <w:sz w:val="24"/>
          <w:szCs w:val="24"/>
        </w:rPr>
        <w:t>Panyard</w:t>
      </w:r>
      <w:proofErr w:type="spellEnd"/>
      <w:r>
        <w:rPr>
          <w:rFonts w:ascii="Georgia" w:hAnsi="Georgia"/>
          <w:sz w:val="24"/>
          <w:szCs w:val="24"/>
        </w:rPr>
        <w:t xml:space="preserve">, Senator Jake Stewart, Senator Blaine Fielder, Senator Cade Carlisle,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Emma Cleaver, and Senator Jared Pinkerton</w:t>
      </w:r>
    </w:p>
    <w:p w14:paraId="42766F72" w14:textId="77777777" w:rsidR="00BE5967" w:rsidRDefault="00BE5967" w:rsidP="00BE596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4 - A</w:t>
      </w:r>
      <w:r w:rsidRPr="00BE5967">
        <w:rPr>
          <w:rFonts w:ascii="Georgia" w:hAnsi="Georgia" w:cs="Georgia"/>
          <w:bCs/>
          <w:sz w:val="24"/>
          <w:szCs w:val="24"/>
        </w:rPr>
        <w:t xml:space="preserve"> resolution in opposition to the elimination of educational tax incentives</w:t>
      </w:r>
    </w:p>
    <w:p w14:paraId="549E3A29" w14:textId="273F2FAA" w:rsidR="00BE5967" w:rsidRPr="005901F5" w:rsidRDefault="00BE5967" w:rsidP="00BE5967">
      <w:pPr>
        <w:pStyle w:val="ListParagraph"/>
        <w:numPr>
          <w:ilvl w:val="2"/>
          <w:numId w:val="1"/>
        </w:numPr>
        <w:rPr>
          <w:rFonts w:asciiTheme="minorHAnsi" w:hAnsiTheme="minorHAnsi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BE5967">
        <w:rPr>
          <w:rFonts w:ascii="Georgia" w:hAnsi="Georgia" w:cs="Georgia"/>
          <w:bCs/>
          <w:sz w:val="24"/>
          <w:szCs w:val="24"/>
        </w:rPr>
        <w:t xml:space="preserve">GSC Vice Speaker Josh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Burbridge</w:t>
      </w:r>
      <w:proofErr w:type="spellEnd"/>
      <w:r w:rsidR="005901F5">
        <w:rPr>
          <w:rFonts w:ascii="Georgia" w:hAnsi="Georgia" w:cs="Georgia"/>
          <w:bCs/>
          <w:sz w:val="24"/>
          <w:szCs w:val="24"/>
        </w:rPr>
        <w:t xml:space="preserve"> </w:t>
      </w:r>
      <w:r w:rsidR="005901F5" w:rsidRPr="005901F5">
        <w:rPr>
          <w:rFonts w:asciiTheme="minorHAnsi" w:hAnsiTheme="minorHAnsi" w:cs="Georgia"/>
          <w:bCs/>
          <w:sz w:val="24"/>
          <w:szCs w:val="24"/>
        </w:rPr>
        <w:t xml:space="preserve">(time extended by 5 minutes) </w:t>
      </w:r>
    </w:p>
    <w:p w14:paraId="71D09314" w14:textId="3E863991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Student Loans can no longer be a write-off. </w:t>
      </w:r>
    </w:p>
    <w:p w14:paraId="17915C14" w14:textId="76922523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Graduate Assistants don’t pay taxes on the tuition waiver but do pay taxes on the income they do receive from the assistantship. </w:t>
      </w:r>
    </w:p>
    <w:p w14:paraId="22AD89F4" w14:textId="7A35F97F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tax has been passed through the House a few weeks ago and passed by the Senate Committee today. </w:t>
      </w:r>
    </w:p>
    <w:p w14:paraId="5336D92A" w14:textId="36BAA6D9" w:rsidR="00B4235C" w:rsidRDefault="00B4235C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This is not making any statements regarding the current tax legislation but this JR will go to our </w:t>
      </w:r>
      <w:r w:rsidR="005901F5">
        <w:rPr>
          <w:rFonts w:cs="Georgia"/>
          <w:bCs/>
          <w:sz w:val="24"/>
          <w:szCs w:val="24"/>
        </w:rPr>
        <w:t xml:space="preserve">representatives </w:t>
      </w:r>
      <w:r>
        <w:rPr>
          <w:rFonts w:cs="Georgia"/>
          <w:bCs/>
          <w:sz w:val="24"/>
          <w:szCs w:val="24"/>
        </w:rPr>
        <w:t xml:space="preserve">to tell them that we think that the </w:t>
      </w:r>
      <w:r w:rsidR="005901F5">
        <w:rPr>
          <w:rFonts w:cs="Georgia"/>
          <w:bCs/>
          <w:sz w:val="24"/>
          <w:szCs w:val="24"/>
        </w:rPr>
        <w:t xml:space="preserve">provisions outlined should not be passed within the current the tax bill. </w:t>
      </w:r>
    </w:p>
    <w:p w14:paraId="109154E6" w14:textId="66FD875F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Senators questioned how this affects undergraduate students other than the student loans and clarification was given that scholarships are not currently taxed but that was refuted by authors. </w:t>
      </w:r>
    </w:p>
    <w:p w14:paraId="3E1452AB" w14:textId="2C53C78A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 tuition waiver cannot exceed the cost of tuition. </w:t>
      </w:r>
    </w:p>
    <w:p w14:paraId="18C3D875" w14:textId="2105BD29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lastRenderedPageBreak/>
        <w:t xml:space="preserve">Clarification was given on how this effects the Congressional Budget office and that cutting all the provisions in the JR would not provide </w:t>
      </w:r>
    </w:p>
    <w:p w14:paraId="58932BD7" w14:textId="6D2DF6A9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Director of External Relations has not been involved in this and would need to be involved in the sending of it to the legislators. </w:t>
      </w:r>
    </w:p>
    <w:p w14:paraId="0E08BC55" w14:textId="1A897507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Senator </w:t>
      </w:r>
      <w:proofErr w:type="spellStart"/>
      <w:r>
        <w:rPr>
          <w:rFonts w:cs="Georgia"/>
          <w:bCs/>
          <w:sz w:val="24"/>
          <w:szCs w:val="24"/>
        </w:rPr>
        <w:t>Moudy</w:t>
      </w:r>
      <w:proofErr w:type="spellEnd"/>
      <w:r>
        <w:rPr>
          <w:rFonts w:cs="Georgia"/>
          <w:bCs/>
          <w:sz w:val="24"/>
          <w:szCs w:val="24"/>
        </w:rPr>
        <w:t xml:space="preserve"> read directly from the tax bill, that undergraduates are not involved in this saying that “below the graduate student level are not involved in this.” </w:t>
      </w:r>
    </w:p>
    <w:p w14:paraId="265B5D58" w14:textId="2DCE9F27" w:rsidR="005901F5" w:rsidRDefault="005901F5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Additional Senator </w:t>
      </w:r>
      <w:proofErr w:type="spellStart"/>
      <w:r>
        <w:rPr>
          <w:rFonts w:cs="Georgia"/>
          <w:bCs/>
          <w:sz w:val="24"/>
          <w:szCs w:val="24"/>
        </w:rPr>
        <w:t>Moudy</w:t>
      </w:r>
      <w:proofErr w:type="spellEnd"/>
      <w:r>
        <w:rPr>
          <w:rFonts w:cs="Georgia"/>
          <w:bCs/>
          <w:sz w:val="24"/>
          <w:szCs w:val="24"/>
        </w:rPr>
        <w:t xml:space="preserve"> wanted how 117-A and 117-D </w:t>
      </w:r>
      <w:r w:rsidR="00213B32">
        <w:rPr>
          <w:rFonts w:cs="Georgia"/>
          <w:bCs/>
          <w:sz w:val="24"/>
          <w:szCs w:val="24"/>
        </w:rPr>
        <w:t xml:space="preserve">differentiate </w:t>
      </w:r>
      <w:r>
        <w:rPr>
          <w:rFonts w:cs="Georgia"/>
          <w:bCs/>
          <w:sz w:val="24"/>
          <w:szCs w:val="24"/>
        </w:rPr>
        <w:t xml:space="preserve">and how that impacts the overall bill, </w:t>
      </w:r>
      <w:r w:rsidR="00213B32">
        <w:rPr>
          <w:rFonts w:cs="Georgia"/>
          <w:bCs/>
          <w:sz w:val="24"/>
          <w:szCs w:val="24"/>
        </w:rPr>
        <w:t xml:space="preserve">He clarified that it exempts all undergraduates from the cuts. </w:t>
      </w:r>
    </w:p>
    <w:p w14:paraId="6ABC6A24" w14:textId="305DE200" w:rsidR="00213B32" w:rsidRDefault="00213B32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result of the discussion was if the bill passes as is then undergraduates would not be affected by the entire bill. </w:t>
      </w:r>
    </w:p>
    <w:p w14:paraId="1C27AFE4" w14:textId="6BA1CA26" w:rsidR="00FB5C8F" w:rsidRDefault="00FB5C8F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This has passed in GSC. </w:t>
      </w:r>
    </w:p>
    <w:p w14:paraId="399386A9" w14:textId="7FFB9A8F" w:rsidR="00FB5C8F" w:rsidRDefault="00FB5C8F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Senator Smith wanted to clarify that the Senate plan for tax reform doesn’t tax the tuition waiver and if we should send it to the Senators since they aren’t voting. </w:t>
      </w:r>
    </w:p>
    <w:p w14:paraId="60EF619D" w14:textId="5A80B5ED" w:rsidR="002A352F" w:rsidRPr="00213B32" w:rsidRDefault="002A352F" w:rsidP="00B4235C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Referred to academics committee. </w:t>
      </w:r>
    </w:p>
    <w:p w14:paraId="552A1740" w14:textId="77777777" w:rsidR="00BE5967" w:rsidRPr="00BE5967" w:rsidRDefault="00BE5967" w:rsidP="00BE596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GSC Speaker </w:t>
      </w:r>
      <w:proofErr w:type="spellStart"/>
      <w:r>
        <w:rPr>
          <w:rFonts w:ascii="Georgia" w:eastAsia="Georgia" w:hAnsi="Georgia" w:cs="Georgia"/>
          <w:sz w:val="24"/>
          <w:szCs w:val="24"/>
        </w:rPr>
        <w:t>Arley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Ward, Representative Alexander Marino, Representative Daniel Elkin, Representative Ashley Whiting, Representative Chris Birch, Representative Elizabeth Tetley, Representative Isabel Whitehead, Representative Kristen Callahan, Representative Morse, Representative </w:t>
      </w:r>
      <w:proofErr w:type="spellStart"/>
      <w:r>
        <w:rPr>
          <w:rFonts w:ascii="Georgia" w:eastAsia="Georgia" w:hAnsi="Georgia" w:cs="Georgia"/>
          <w:sz w:val="24"/>
          <w:szCs w:val="24"/>
        </w:rPr>
        <w:t>Cervellere</w:t>
      </w:r>
      <w:proofErr w:type="spellEnd"/>
      <w:r>
        <w:rPr>
          <w:rFonts w:ascii="Georgia" w:eastAsia="Georgia" w:hAnsi="Georgia" w:cs="Georgia"/>
          <w:sz w:val="24"/>
          <w:szCs w:val="24"/>
        </w:rPr>
        <w:t>,  Chair of Senate Colman Betler</w:t>
      </w:r>
    </w:p>
    <w:p w14:paraId="57E45C6A" w14:textId="0835FF2E" w:rsidR="00573E87" w:rsidRPr="00573E87" w:rsidRDefault="002C2117" w:rsidP="00573E8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</w:t>
      </w:r>
      <w:r w:rsidR="003D5F72">
        <w:rPr>
          <w:rFonts w:ascii="Georgia" w:hAnsi="Georgia" w:cs="Georgia"/>
          <w:b/>
          <w:bCs/>
          <w:sz w:val="24"/>
          <w:szCs w:val="24"/>
        </w:rPr>
        <w:t>nnouncements</w:t>
      </w:r>
    </w:p>
    <w:p w14:paraId="646878F8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572"/>
    <w:multiLevelType w:val="hybridMultilevel"/>
    <w:tmpl w:val="F2E4B6F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22C60B5"/>
    <w:multiLevelType w:val="multilevel"/>
    <w:tmpl w:val="159665D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372F16"/>
    <w:multiLevelType w:val="hybridMultilevel"/>
    <w:tmpl w:val="2A3216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7B722AA"/>
    <w:multiLevelType w:val="multilevel"/>
    <w:tmpl w:val="EA38E98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1B95"/>
    <w:rsid w:val="00017A9E"/>
    <w:rsid w:val="00033F57"/>
    <w:rsid w:val="00035EE1"/>
    <w:rsid w:val="00060D93"/>
    <w:rsid w:val="00072700"/>
    <w:rsid w:val="00095C80"/>
    <w:rsid w:val="000A0124"/>
    <w:rsid w:val="000E2505"/>
    <w:rsid w:val="00181DEF"/>
    <w:rsid w:val="00182EA0"/>
    <w:rsid w:val="001A5203"/>
    <w:rsid w:val="001B699B"/>
    <w:rsid w:val="001E7468"/>
    <w:rsid w:val="001E7F84"/>
    <w:rsid w:val="00213478"/>
    <w:rsid w:val="00213B32"/>
    <w:rsid w:val="00214D94"/>
    <w:rsid w:val="00215869"/>
    <w:rsid w:val="002313DA"/>
    <w:rsid w:val="00256530"/>
    <w:rsid w:val="00263244"/>
    <w:rsid w:val="00277661"/>
    <w:rsid w:val="002A352F"/>
    <w:rsid w:val="002A3582"/>
    <w:rsid w:val="002A7F6B"/>
    <w:rsid w:val="002B63F4"/>
    <w:rsid w:val="002B72A1"/>
    <w:rsid w:val="002C2117"/>
    <w:rsid w:val="002F1296"/>
    <w:rsid w:val="002F2DE9"/>
    <w:rsid w:val="003414F6"/>
    <w:rsid w:val="00345A68"/>
    <w:rsid w:val="00372905"/>
    <w:rsid w:val="003B7C29"/>
    <w:rsid w:val="003C18FD"/>
    <w:rsid w:val="003D5F72"/>
    <w:rsid w:val="003E570A"/>
    <w:rsid w:val="003F5500"/>
    <w:rsid w:val="003F5DF4"/>
    <w:rsid w:val="003F6992"/>
    <w:rsid w:val="004138BE"/>
    <w:rsid w:val="004333FE"/>
    <w:rsid w:val="00465B77"/>
    <w:rsid w:val="004B0850"/>
    <w:rsid w:val="004B5B78"/>
    <w:rsid w:val="004B6587"/>
    <w:rsid w:val="004F4A75"/>
    <w:rsid w:val="00514B9B"/>
    <w:rsid w:val="00541039"/>
    <w:rsid w:val="005552CC"/>
    <w:rsid w:val="00573E87"/>
    <w:rsid w:val="00580F90"/>
    <w:rsid w:val="005901F5"/>
    <w:rsid w:val="00597AF1"/>
    <w:rsid w:val="005E3C35"/>
    <w:rsid w:val="00603A7C"/>
    <w:rsid w:val="006076AB"/>
    <w:rsid w:val="00631F4D"/>
    <w:rsid w:val="0064336B"/>
    <w:rsid w:val="006814DD"/>
    <w:rsid w:val="006869E9"/>
    <w:rsid w:val="006D3C01"/>
    <w:rsid w:val="00714B1C"/>
    <w:rsid w:val="0073138F"/>
    <w:rsid w:val="00744CCA"/>
    <w:rsid w:val="00754204"/>
    <w:rsid w:val="007878D3"/>
    <w:rsid w:val="00787B8C"/>
    <w:rsid w:val="007C75EE"/>
    <w:rsid w:val="007E60CB"/>
    <w:rsid w:val="0081236D"/>
    <w:rsid w:val="00817FA1"/>
    <w:rsid w:val="00857B3E"/>
    <w:rsid w:val="00877147"/>
    <w:rsid w:val="00881188"/>
    <w:rsid w:val="008E16BD"/>
    <w:rsid w:val="008E37E0"/>
    <w:rsid w:val="0092155B"/>
    <w:rsid w:val="009317BD"/>
    <w:rsid w:val="00986D1C"/>
    <w:rsid w:val="009F0A99"/>
    <w:rsid w:val="009F5CE5"/>
    <w:rsid w:val="00A920F4"/>
    <w:rsid w:val="00AB6934"/>
    <w:rsid w:val="00AF5EC8"/>
    <w:rsid w:val="00B251DD"/>
    <w:rsid w:val="00B414C6"/>
    <w:rsid w:val="00B4235C"/>
    <w:rsid w:val="00B44453"/>
    <w:rsid w:val="00B45E42"/>
    <w:rsid w:val="00B757FF"/>
    <w:rsid w:val="00B918FE"/>
    <w:rsid w:val="00B97563"/>
    <w:rsid w:val="00BD0A89"/>
    <w:rsid w:val="00BD1A23"/>
    <w:rsid w:val="00BE0872"/>
    <w:rsid w:val="00BE5967"/>
    <w:rsid w:val="00BF2B2F"/>
    <w:rsid w:val="00CB6182"/>
    <w:rsid w:val="00CB6BE4"/>
    <w:rsid w:val="00CF0A62"/>
    <w:rsid w:val="00D05408"/>
    <w:rsid w:val="00D179B6"/>
    <w:rsid w:val="00D266BD"/>
    <w:rsid w:val="00D3618B"/>
    <w:rsid w:val="00D62E79"/>
    <w:rsid w:val="00D9789B"/>
    <w:rsid w:val="00DC09DB"/>
    <w:rsid w:val="00DF2D9A"/>
    <w:rsid w:val="00E063D2"/>
    <w:rsid w:val="00E12527"/>
    <w:rsid w:val="00E37A21"/>
    <w:rsid w:val="00E433E2"/>
    <w:rsid w:val="00EB3C1A"/>
    <w:rsid w:val="00ED2C35"/>
    <w:rsid w:val="00EE3F07"/>
    <w:rsid w:val="00F3156A"/>
    <w:rsid w:val="00F86940"/>
    <w:rsid w:val="00F9036C"/>
    <w:rsid w:val="00FB5C8F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5523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2017-12-01T19:12:00Z</dcterms:created>
  <dcterms:modified xsi:type="dcterms:W3CDTF">2017-12-01T19:12:00Z</dcterms:modified>
</cp:coreProperties>
</file>