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CE051C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February 2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3922C3" w:rsidRPr="003922C3" w:rsidRDefault="003922C3" w:rsidP="003922C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Guest Speaker</w:t>
      </w:r>
    </w:p>
    <w:p w:rsidR="003922C3" w:rsidRPr="003922C3" w:rsidRDefault="00CE051C" w:rsidP="003922C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Alex Marino – Upcoming study abroad programming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DF3AB1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3922C3" w:rsidRPr="003922C3" w:rsidRDefault="003922C3" w:rsidP="003922C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 xml:space="preserve">Campus </w:t>
      </w:r>
      <w:r w:rsidR="00CE051C">
        <w:rPr>
          <w:rFonts w:ascii="Georgia" w:hAnsi="Georgia" w:cs="Georgia"/>
          <w:bCs/>
          <w:sz w:val="24"/>
          <w:szCs w:val="24"/>
        </w:rPr>
        <w:t>Life Committee Chair Elections</w:t>
      </w:r>
    </w:p>
    <w:p w:rsidR="003922C3" w:rsidRPr="003922C3" w:rsidRDefault="003922C3" w:rsidP="003922C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Infrastruc</w:t>
      </w:r>
      <w:r w:rsidR="00CE051C">
        <w:rPr>
          <w:rFonts w:ascii="Georgia" w:hAnsi="Georgia" w:cs="Georgia"/>
          <w:bCs/>
          <w:sz w:val="24"/>
          <w:szCs w:val="24"/>
        </w:rPr>
        <w:t>ture Committee Chair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3922C3" w:rsidRDefault="003922C3" w:rsidP="003922C3">
      <w:pPr>
        <w:numPr>
          <w:ilvl w:val="1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ASG Joint Bill No. 4 – The ASG Presidential Empowerment Act of 2015 </w:t>
      </w:r>
    </w:p>
    <w:p w:rsidR="003922C3" w:rsidRDefault="003922C3" w:rsidP="003922C3">
      <w:pPr>
        <w:numPr>
          <w:ilvl w:val="2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Author(s): GSC Secretary Mark Nabors, GSC Parliamentarian </w:t>
      </w:r>
      <w:proofErr w:type="spellStart"/>
      <w:r>
        <w:rPr>
          <w:sz w:val="24"/>
          <w:szCs w:val="24"/>
        </w:rPr>
        <w:t>Frankc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Berlanga</w:t>
      </w:r>
      <w:proofErr w:type="spellEnd"/>
      <w:r>
        <w:rPr>
          <w:sz w:val="24"/>
          <w:szCs w:val="24"/>
        </w:rPr>
        <w:t xml:space="preserve"> Medina, Senator Christina Cole</w:t>
      </w:r>
    </w:p>
    <w:p w:rsidR="003922C3" w:rsidRDefault="003922C3" w:rsidP="003922C3">
      <w:pPr>
        <w:numPr>
          <w:ilvl w:val="2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Sponsor(s): ASG President Tanner Bone, GSC Speaker Scout Johnson</w:t>
      </w:r>
    </w:p>
    <w:p w:rsidR="00CE051C" w:rsidRPr="003922C3" w:rsidRDefault="00CE051C" w:rsidP="00CE051C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ASG OFA Standing Rules 2016-2017</w:t>
      </w:r>
    </w:p>
    <w:p w:rsidR="00CE051C" w:rsidRPr="003922C3" w:rsidRDefault="00CE051C" w:rsidP="00CE051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Author(s): ASG Treasurer Raymond Todd</w:t>
      </w:r>
    </w:p>
    <w:p w:rsidR="00CE051C" w:rsidRPr="003922C3" w:rsidRDefault="00CE051C" w:rsidP="00CE051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Sponsor(s): ASG Treasurer Raymond Todd; ASG Chair of the Senate Jace Motley</w:t>
      </w:r>
    </w:p>
    <w:p w:rsidR="00CE051C" w:rsidRPr="003922C3" w:rsidRDefault="00CE051C" w:rsidP="00CE051C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University Committee Appointments for Spring 2016</w:t>
      </w:r>
    </w:p>
    <w:p w:rsidR="00CE051C" w:rsidRPr="003922C3" w:rsidRDefault="00CE051C" w:rsidP="00CE051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Author(s): ASG Vice-President Morgan Farmer</w:t>
      </w:r>
    </w:p>
    <w:p w:rsidR="00CE051C" w:rsidRPr="00CE051C" w:rsidRDefault="00CE051C" w:rsidP="00CE051C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3922C3">
        <w:rPr>
          <w:rFonts w:ascii="Georgia" w:hAnsi="Georgia" w:cs="Georgia"/>
          <w:bCs/>
          <w:sz w:val="24"/>
          <w:szCs w:val="24"/>
        </w:rPr>
        <w:t>Sponsor(s): ASG Vice-President Morgan Farmer; ASG Chair of the Senate Jace Motley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CE051C" w:rsidRPr="00CE051C" w:rsidRDefault="00CE051C" w:rsidP="00CE051C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E051C">
        <w:rPr>
          <w:rFonts w:ascii="Georgia" w:hAnsi="Georgia" w:cs="Georgia"/>
          <w:bCs/>
          <w:sz w:val="24"/>
          <w:szCs w:val="24"/>
        </w:rPr>
        <w:t>ASGJ Appointment, Corey English</w:t>
      </w:r>
    </w:p>
    <w:p w:rsidR="00CE051C" w:rsidRPr="00CE051C" w:rsidRDefault="00CE051C" w:rsidP="00CE051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E051C">
        <w:rPr>
          <w:rFonts w:ascii="Georgia" w:hAnsi="Georgia" w:cs="Georgia"/>
          <w:bCs/>
          <w:sz w:val="24"/>
          <w:szCs w:val="24"/>
        </w:rPr>
        <w:t>Author(s): ASG President Tanner Bone</w:t>
      </w:r>
    </w:p>
    <w:p w:rsidR="00CE051C" w:rsidRPr="00CE051C" w:rsidRDefault="00CE051C" w:rsidP="00CE051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CE051C">
        <w:rPr>
          <w:rFonts w:ascii="Georgia" w:hAnsi="Georgia" w:cs="Georgia"/>
          <w:bCs/>
          <w:sz w:val="24"/>
          <w:szCs w:val="24"/>
        </w:rPr>
        <w:t>Sponsor(s): ASG President Tanner Bone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lastRenderedPageBreak/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55AFB"/>
    <w:rsid w:val="000C24CA"/>
    <w:rsid w:val="000E40CA"/>
    <w:rsid w:val="000E618A"/>
    <w:rsid w:val="00126286"/>
    <w:rsid w:val="0015583B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5C04"/>
    <w:rsid w:val="009F01F2"/>
    <w:rsid w:val="009F4E7F"/>
    <w:rsid w:val="00A80B2B"/>
    <w:rsid w:val="00AD6983"/>
    <w:rsid w:val="00B17B13"/>
    <w:rsid w:val="00B62507"/>
    <w:rsid w:val="00C628A5"/>
    <w:rsid w:val="00CC5807"/>
    <w:rsid w:val="00CE051C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cp:lastPrinted>2013-09-10T21:14:00Z</cp:lastPrinted>
  <dcterms:created xsi:type="dcterms:W3CDTF">2016-02-05T17:42:00Z</dcterms:created>
  <dcterms:modified xsi:type="dcterms:W3CDTF">2016-02-05T17:42:00Z</dcterms:modified>
</cp:coreProperties>
</file>