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12B9B" w14:textId="77777777" w:rsidR="00FD4654" w:rsidRPr="004033D2" w:rsidRDefault="006908D2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C034AF0" wp14:editId="755E9281">
            <wp:simplePos x="0" y="0"/>
            <wp:positionH relativeFrom="column">
              <wp:posOffset>4724400</wp:posOffset>
            </wp:positionH>
            <wp:positionV relativeFrom="paragraph">
              <wp:posOffset>-127000</wp:posOffset>
            </wp:positionV>
            <wp:extent cx="874395" cy="869950"/>
            <wp:effectExtent l="25400" t="0" r="0" b="0"/>
            <wp:wrapNone/>
            <wp:docPr id="2" name="Picture 0" descr="AS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G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654" w:rsidRPr="004033D2">
        <w:rPr>
          <w:rFonts w:ascii="Georgia" w:hAnsi="Georgia"/>
          <w:b/>
          <w:sz w:val="24"/>
          <w:szCs w:val="24"/>
        </w:rPr>
        <w:t>Associated Student Government</w:t>
      </w:r>
    </w:p>
    <w:p w14:paraId="10F2B579" w14:textId="77777777" w:rsidR="00FD4654" w:rsidRPr="004033D2" w:rsidRDefault="00FD4654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University of Arkansas</w:t>
      </w:r>
    </w:p>
    <w:p w14:paraId="4A28A678" w14:textId="77777777" w:rsidR="00FD4654" w:rsidRPr="004033D2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4871653" w14:textId="2E563C93" w:rsidR="00FD4654" w:rsidRPr="004033D2" w:rsidRDefault="00B7059C" w:rsidP="00FD4654">
      <w:pPr>
        <w:spacing w:after="0" w:line="24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ASG Joint Bill</w:t>
      </w:r>
      <w:r w:rsidR="00FD4654" w:rsidRPr="004033D2">
        <w:rPr>
          <w:rFonts w:ascii="Georgia" w:hAnsi="Georgia"/>
          <w:i/>
          <w:sz w:val="24"/>
          <w:szCs w:val="24"/>
        </w:rPr>
        <w:t xml:space="preserve"> No.</w:t>
      </w:r>
      <w:r w:rsidR="005D2771">
        <w:rPr>
          <w:rFonts w:ascii="Georgia" w:hAnsi="Georgia"/>
          <w:i/>
          <w:sz w:val="24"/>
          <w:szCs w:val="24"/>
        </w:rPr>
        <w:t xml:space="preserve"> </w:t>
      </w:r>
      <w:r>
        <w:rPr>
          <w:rFonts w:ascii="Georgia" w:hAnsi="Georgia"/>
          <w:i/>
          <w:sz w:val="24"/>
          <w:szCs w:val="24"/>
        </w:rPr>
        <w:t>5</w:t>
      </w:r>
    </w:p>
    <w:p w14:paraId="1D7021A1" w14:textId="3AB80116" w:rsidR="00FD4654" w:rsidRDefault="00FD4654" w:rsidP="00FD4654">
      <w:pPr>
        <w:spacing w:after="0" w:line="240" w:lineRule="auto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Author</w:t>
      </w:r>
      <w:r w:rsidR="0071274B">
        <w:rPr>
          <w:rFonts w:ascii="Georgia" w:hAnsi="Georgia"/>
          <w:sz w:val="24"/>
          <w:szCs w:val="24"/>
        </w:rPr>
        <w:t>(s):</w:t>
      </w:r>
      <w:r w:rsidR="00B7059C">
        <w:rPr>
          <w:rFonts w:ascii="Georgia" w:hAnsi="Georgia"/>
          <w:sz w:val="24"/>
          <w:szCs w:val="24"/>
        </w:rPr>
        <w:t xml:space="preserve"> Senator </w:t>
      </w:r>
      <w:r w:rsidR="00B7059C">
        <w:rPr>
          <w:rFonts w:ascii="Georgia" w:eastAsia="Georgia" w:hAnsi="Georgia" w:cs="Georgia"/>
          <w:sz w:val="24"/>
          <w:szCs w:val="24"/>
        </w:rPr>
        <w:t xml:space="preserve">Colman </w:t>
      </w:r>
      <w:proofErr w:type="spellStart"/>
      <w:r w:rsidR="00B7059C">
        <w:rPr>
          <w:rFonts w:ascii="Georgia" w:eastAsia="Georgia" w:hAnsi="Georgia" w:cs="Georgia"/>
          <w:sz w:val="24"/>
          <w:szCs w:val="24"/>
        </w:rPr>
        <w:t>Betler</w:t>
      </w:r>
      <w:proofErr w:type="spellEnd"/>
      <w:r w:rsidR="00B7059C">
        <w:rPr>
          <w:rFonts w:ascii="Georgia" w:eastAsia="Georgia" w:hAnsi="Georgia" w:cs="Georgia"/>
          <w:sz w:val="24"/>
          <w:szCs w:val="24"/>
        </w:rPr>
        <w:t xml:space="preserve">, Senator J.P. </w:t>
      </w:r>
      <w:proofErr w:type="spellStart"/>
      <w:r w:rsidR="00B7059C">
        <w:rPr>
          <w:rFonts w:ascii="Georgia" w:eastAsia="Georgia" w:hAnsi="Georgia" w:cs="Georgia"/>
          <w:sz w:val="24"/>
          <w:szCs w:val="24"/>
        </w:rPr>
        <w:t>Gairhan</w:t>
      </w:r>
      <w:proofErr w:type="spellEnd"/>
      <w:r w:rsidR="00B7059C">
        <w:rPr>
          <w:rFonts w:ascii="Georgia" w:eastAsia="Georgia" w:hAnsi="Georgia" w:cs="Georgia"/>
          <w:sz w:val="24"/>
          <w:szCs w:val="24"/>
        </w:rPr>
        <w:t xml:space="preserve">, Senator and Moses </w:t>
      </w:r>
      <w:proofErr w:type="spellStart"/>
      <w:r w:rsidR="00B7059C">
        <w:rPr>
          <w:rFonts w:ascii="Georgia" w:eastAsia="Georgia" w:hAnsi="Georgia" w:cs="Georgia"/>
          <w:sz w:val="24"/>
          <w:szCs w:val="24"/>
        </w:rPr>
        <w:t>Agare</w:t>
      </w:r>
      <w:proofErr w:type="spellEnd"/>
    </w:p>
    <w:p w14:paraId="71C6EF28" w14:textId="4E2BA515" w:rsidR="008B2F18" w:rsidRDefault="00FD4654" w:rsidP="005D57B7">
      <w:pPr>
        <w:spacing w:after="0" w:line="240" w:lineRule="auto"/>
        <w:ind w:left="1260" w:hanging="126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Sponsor</w:t>
      </w:r>
      <w:r w:rsidR="0071274B">
        <w:rPr>
          <w:rFonts w:ascii="Georgia" w:hAnsi="Georgia"/>
          <w:sz w:val="24"/>
          <w:szCs w:val="24"/>
        </w:rPr>
        <w:t>(s):</w:t>
      </w:r>
      <w:r w:rsidR="00B7059C">
        <w:rPr>
          <w:rFonts w:ascii="Georgia" w:hAnsi="Georgia"/>
          <w:sz w:val="24"/>
          <w:szCs w:val="24"/>
        </w:rPr>
        <w:t xml:space="preserve"> </w:t>
      </w:r>
      <w:r w:rsidR="00B7059C" w:rsidRPr="00B7059C">
        <w:rPr>
          <w:rFonts w:ascii="Georgia" w:hAnsi="Georgia"/>
          <w:sz w:val="24"/>
          <w:szCs w:val="24"/>
        </w:rPr>
        <w:t xml:space="preserve">Senator Trevor </w:t>
      </w:r>
      <w:proofErr w:type="spellStart"/>
      <w:r w:rsidR="00B7059C" w:rsidRPr="00B7059C">
        <w:rPr>
          <w:rFonts w:ascii="Georgia" w:hAnsi="Georgia"/>
          <w:sz w:val="24"/>
          <w:szCs w:val="24"/>
        </w:rPr>
        <w:t>Villines</w:t>
      </w:r>
      <w:proofErr w:type="spellEnd"/>
      <w:r w:rsidR="00B7059C" w:rsidRPr="00B7059C">
        <w:rPr>
          <w:rFonts w:ascii="Georgia" w:hAnsi="Georgia"/>
          <w:sz w:val="24"/>
          <w:szCs w:val="24"/>
        </w:rPr>
        <w:t xml:space="preserve">, Director of Campus Life Andrew </w:t>
      </w:r>
      <w:proofErr w:type="spellStart"/>
      <w:r w:rsidR="00B7059C" w:rsidRPr="00B7059C">
        <w:rPr>
          <w:rFonts w:ascii="Georgia" w:hAnsi="Georgia"/>
          <w:sz w:val="24"/>
          <w:szCs w:val="24"/>
        </w:rPr>
        <w:t>Counce</w:t>
      </w:r>
      <w:proofErr w:type="spellEnd"/>
      <w:r w:rsidR="00B7059C" w:rsidRPr="00B7059C">
        <w:rPr>
          <w:rFonts w:ascii="Georgia" w:hAnsi="Georgia"/>
          <w:sz w:val="24"/>
          <w:szCs w:val="24"/>
        </w:rPr>
        <w:t xml:space="preserve">, Director of Student Involvement Macarena Arce, Director of Off Campus Relations Ryann Alonso, Senator Sarah </w:t>
      </w:r>
      <w:proofErr w:type="spellStart"/>
      <w:r w:rsidR="00B7059C" w:rsidRPr="00B7059C">
        <w:rPr>
          <w:rFonts w:ascii="Georgia" w:hAnsi="Georgia"/>
          <w:sz w:val="24"/>
          <w:szCs w:val="24"/>
        </w:rPr>
        <w:t>Kueter</w:t>
      </w:r>
      <w:proofErr w:type="spellEnd"/>
      <w:r w:rsidR="00B7059C" w:rsidRPr="00B7059C">
        <w:rPr>
          <w:rFonts w:ascii="Georgia" w:hAnsi="Georgia"/>
          <w:sz w:val="24"/>
          <w:szCs w:val="24"/>
        </w:rPr>
        <w:t>, OFA Board Member Jalen Hemphill, Director of Veterans Affairs Tristan Cross, FLF Member Maria Calderon, Senator Scott Sims</w:t>
      </w:r>
      <w:r w:rsidR="007E7F41">
        <w:rPr>
          <w:rFonts w:ascii="Georgia" w:hAnsi="Georgia"/>
          <w:sz w:val="24"/>
          <w:szCs w:val="24"/>
        </w:rPr>
        <w:t>, GSC Secretary Garret Jeter</w:t>
      </w:r>
    </w:p>
    <w:p w14:paraId="77D1D148" w14:textId="77777777" w:rsidR="00FD4654" w:rsidRPr="004033D2" w:rsidRDefault="00FD4654" w:rsidP="00FD4654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0F8452A9" w14:textId="77777777" w:rsidR="00B7059C" w:rsidRDefault="00B7059C" w:rsidP="00B7059C">
      <w:pPr>
        <w:jc w:val="center"/>
      </w:pPr>
      <w:r>
        <w:rPr>
          <w:rFonts w:ascii="Georgia" w:eastAsia="Georgia" w:hAnsi="Georgia" w:cs="Georgia"/>
          <w:b/>
          <w:sz w:val="24"/>
          <w:szCs w:val="24"/>
        </w:rPr>
        <w:t>Bill to Amend ASG Constitution to Create a Permanent Senate Seat for International Students</w:t>
      </w:r>
    </w:p>
    <w:p w14:paraId="630A6A15" w14:textId="77777777" w:rsidR="00FD4654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DFFB498" w14:textId="77777777" w:rsidR="00B7059C" w:rsidRPr="00B7059C" w:rsidRDefault="00FD4654" w:rsidP="00B7059C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Whereas,</w:t>
      </w:r>
      <w:r>
        <w:rPr>
          <w:rFonts w:ascii="Georgia" w:hAnsi="Georgia"/>
          <w:sz w:val="24"/>
          <w:szCs w:val="24"/>
        </w:rPr>
        <w:tab/>
      </w:r>
      <w:r w:rsidR="00B7059C" w:rsidRPr="00B7059C">
        <w:rPr>
          <w:rFonts w:ascii="Georgia" w:hAnsi="Georgia"/>
          <w:sz w:val="24"/>
          <w:szCs w:val="24"/>
        </w:rPr>
        <w:t xml:space="preserve">According to the University of Arkansas Fall 2016 Enrollment </w:t>
      </w:r>
    </w:p>
    <w:p w14:paraId="75BFF758" w14:textId="21229F3C" w:rsidR="00B7059C" w:rsidRPr="00B7059C" w:rsidRDefault="00B7059C" w:rsidP="00B7059C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B7059C">
        <w:rPr>
          <w:rFonts w:ascii="Georgia" w:hAnsi="Georgia"/>
          <w:sz w:val="24"/>
          <w:szCs w:val="24"/>
        </w:rPr>
        <w:t xml:space="preserve">Report, approximately 5,000 freshmen began their </w:t>
      </w:r>
    </w:p>
    <w:p w14:paraId="48FB1075" w14:textId="08952030" w:rsidR="0071274B" w:rsidRDefault="00B7059C" w:rsidP="00B7059C">
      <w:pPr>
        <w:spacing w:after="0"/>
        <w:ind w:left="1440" w:hanging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E85D3A">
        <w:rPr>
          <w:rFonts w:ascii="Georgia" w:hAnsi="Georgia"/>
          <w:sz w:val="24"/>
          <w:szCs w:val="24"/>
        </w:rPr>
        <w:t>a</w:t>
      </w:r>
      <w:bookmarkStart w:id="0" w:name="_GoBack"/>
      <w:bookmarkEnd w:id="0"/>
      <w:r w:rsidR="007E7F41" w:rsidRPr="00B7059C">
        <w:rPr>
          <w:rFonts w:ascii="Georgia" w:hAnsi="Georgia"/>
          <w:sz w:val="24"/>
          <w:szCs w:val="24"/>
        </w:rPr>
        <w:t>cademic</w:t>
      </w:r>
      <w:r w:rsidRPr="00B7059C">
        <w:rPr>
          <w:rFonts w:ascii="Georgia" w:hAnsi="Georgia"/>
          <w:sz w:val="24"/>
          <w:szCs w:val="24"/>
        </w:rPr>
        <w:t xml:space="preserve"> studies at the University of Arkansas; and</w:t>
      </w:r>
    </w:p>
    <w:p w14:paraId="5D50DB0F" w14:textId="77777777" w:rsidR="007571F1" w:rsidRDefault="007571F1" w:rsidP="007571F1">
      <w:pPr>
        <w:spacing w:after="0"/>
        <w:ind w:left="1440" w:hanging="1440"/>
        <w:rPr>
          <w:rFonts w:ascii="Georgia" w:hAnsi="Georgia"/>
          <w:sz w:val="24"/>
          <w:szCs w:val="24"/>
        </w:rPr>
      </w:pPr>
    </w:p>
    <w:p w14:paraId="6CB359A9" w14:textId="77777777" w:rsidR="00B7059C" w:rsidRPr="00B7059C" w:rsidRDefault="00B7059C" w:rsidP="00B7059C">
      <w:pPr>
        <w:spacing w:after="0"/>
        <w:rPr>
          <w:rFonts w:ascii="Georgia" w:hAnsi="Georgia"/>
          <w:sz w:val="24"/>
          <w:szCs w:val="24"/>
        </w:rPr>
      </w:pPr>
      <w:r w:rsidRPr="00B7059C">
        <w:rPr>
          <w:rFonts w:ascii="Georgia" w:hAnsi="Georgia"/>
          <w:sz w:val="24"/>
          <w:szCs w:val="24"/>
        </w:rPr>
        <w:t>Whereas,</w:t>
      </w:r>
      <w:r w:rsidRPr="00B7059C">
        <w:rPr>
          <w:rFonts w:ascii="Georgia" w:hAnsi="Georgia"/>
          <w:sz w:val="24"/>
          <w:szCs w:val="24"/>
        </w:rPr>
        <w:tab/>
      </w:r>
      <w:proofErr w:type="gramStart"/>
      <w:r w:rsidRPr="00B7059C">
        <w:rPr>
          <w:rFonts w:ascii="Georgia" w:hAnsi="Georgia"/>
          <w:sz w:val="24"/>
          <w:szCs w:val="24"/>
        </w:rPr>
        <w:t>According</w:t>
      </w:r>
      <w:proofErr w:type="gramEnd"/>
      <w:r w:rsidRPr="00B7059C">
        <w:rPr>
          <w:rFonts w:ascii="Georgia" w:hAnsi="Georgia"/>
          <w:sz w:val="24"/>
          <w:szCs w:val="24"/>
        </w:rPr>
        <w:t xml:space="preserve"> to the aforementioned report, approximately 1,500 total</w:t>
      </w:r>
    </w:p>
    <w:p w14:paraId="3783986A" w14:textId="7AA1BDE9" w:rsidR="00B7059C" w:rsidRPr="00B7059C" w:rsidRDefault="00B7059C" w:rsidP="00B7059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proofErr w:type="gramStart"/>
      <w:r w:rsidR="00E85D3A">
        <w:rPr>
          <w:rFonts w:ascii="Georgia" w:hAnsi="Georgia"/>
          <w:sz w:val="24"/>
          <w:szCs w:val="24"/>
        </w:rPr>
        <w:t>s</w:t>
      </w:r>
      <w:r w:rsidR="007E7F41" w:rsidRPr="00B7059C">
        <w:rPr>
          <w:rFonts w:ascii="Georgia" w:hAnsi="Georgia"/>
          <w:sz w:val="24"/>
          <w:szCs w:val="24"/>
        </w:rPr>
        <w:t>tudents</w:t>
      </w:r>
      <w:proofErr w:type="gramEnd"/>
      <w:r w:rsidRPr="00B7059C">
        <w:rPr>
          <w:rFonts w:ascii="Georgia" w:hAnsi="Georgia"/>
          <w:sz w:val="24"/>
          <w:szCs w:val="24"/>
        </w:rPr>
        <w:t xml:space="preserve"> at the University of Arkansas are international students, </w:t>
      </w:r>
    </w:p>
    <w:p w14:paraId="54C2BB1B" w14:textId="588F9CCF" w:rsidR="00666199" w:rsidRDefault="00B7059C" w:rsidP="00B7059C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proofErr w:type="gramStart"/>
      <w:r w:rsidR="00E85D3A">
        <w:rPr>
          <w:rFonts w:ascii="Georgia" w:hAnsi="Georgia"/>
          <w:sz w:val="24"/>
          <w:szCs w:val="24"/>
        </w:rPr>
        <w:t>c</w:t>
      </w:r>
      <w:r w:rsidR="007E7F41" w:rsidRPr="00B7059C">
        <w:rPr>
          <w:rFonts w:ascii="Georgia" w:hAnsi="Georgia"/>
          <w:sz w:val="24"/>
          <w:szCs w:val="24"/>
        </w:rPr>
        <w:t>onstituting</w:t>
      </w:r>
      <w:proofErr w:type="gramEnd"/>
      <w:r w:rsidRPr="00B7059C">
        <w:rPr>
          <w:rFonts w:ascii="Georgia" w:hAnsi="Georgia"/>
          <w:sz w:val="24"/>
          <w:szCs w:val="24"/>
        </w:rPr>
        <w:t xml:space="preserve"> more than 5% of all students at the University; and</w:t>
      </w:r>
    </w:p>
    <w:p w14:paraId="536754A3" w14:textId="77777777" w:rsidR="00B7059C" w:rsidRDefault="00B7059C" w:rsidP="00B7059C">
      <w:pPr>
        <w:spacing w:after="0"/>
        <w:rPr>
          <w:rFonts w:ascii="Georgia" w:hAnsi="Georgia"/>
          <w:sz w:val="24"/>
          <w:szCs w:val="24"/>
        </w:rPr>
      </w:pPr>
    </w:p>
    <w:p w14:paraId="25F759D5" w14:textId="77777777" w:rsidR="00B7059C" w:rsidRPr="00B7059C" w:rsidRDefault="00B7059C" w:rsidP="00B7059C">
      <w:pPr>
        <w:spacing w:after="0"/>
        <w:ind w:left="1440" w:hanging="1440"/>
        <w:rPr>
          <w:rFonts w:ascii="Georgia" w:hAnsi="Georgia"/>
          <w:sz w:val="24"/>
          <w:szCs w:val="24"/>
        </w:rPr>
      </w:pPr>
      <w:r w:rsidRPr="00B7059C">
        <w:rPr>
          <w:rFonts w:ascii="Georgia" w:hAnsi="Georgia"/>
          <w:sz w:val="24"/>
          <w:szCs w:val="24"/>
        </w:rPr>
        <w:t>Whereas,</w:t>
      </w:r>
      <w:r w:rsidRPr="00B7059C">
        <w:rPr>
          <w:rFonts w:ascii="Georgia" w:hAnsi="Georgia"/>
          <w:sz w:val="24"/>
          <w:szCs w:val="24"/>
        </w:rPr>
        <w:tab/>
        <w:t>While we, the elected representatives of the student body, are</w:t>
      </w:r>
    </w:p>
    <w:p w14:paraId="0CEFDCF5" w14:textId="562FE4AE" w:rsidR="00505261" w:rsidRDefault="00E85D3A" w:rsidP="00B7059C">
      <w:pPr>
        <w:spacing w:after="0"/>
        <w:ind w:left="144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s</w:t>
      </w:r>
      <w:r w:rsidR="007E7F41" w:rsidRPr="00B7059C">
        <w:rPr>
          <w:rFonts w:ascii="Georgia" w:hAnsi="Georgia"/>
          <w:sz w:val="24"/>
          <w:szCs w:val="24"/>
        </w:rPr>
        <w:t>elected</w:t>
      </w:r>
      <w:proofErr w:type="gramEnd"/>
      <w:r w:rsidR="00B7059C" w:rsidRPr="00B7059C">
        <w:rPr>
          <w:rFonts w:ascii="Georgia" w:hAnsi="Georgia"/>
          <w:sz w:val="24"/>
          <w:szCs w:val="24"/>
        </w:rPr>
        <w:t xml:space="preserve"> to represent the needs, opinions, and ideas of the numerous and diverse groups that call the University of Arkansas home; International students, which make up 5% of the student body, are currently allocated no permanent seats within the Senate; and</w:t>
      </w:r>
    </w:p>
    <w:p w14:paraId="497D9B71" w14:textId="77777777" w:rsidR="006433CC" w:rsidRDefault="006433CC" w:rsidP="006433CC">
      <w:pPr>
        <w:spacing w:after="0"/>
        <w:rPr>
          <w:rFonts w:ascii="Georgia" w:hAnsi="Georgia"/>
          <w:sz w:val="24"/>
          <w:szCs w:val="24"/>
        </w:rPr>
      </w:pPr>
    </w:p>
    <w:p w14:paraId="295F3FD0" w14:textId="77777777" w:rsidR="006433CC" w:rsidRPr="006433CC" w:rsidRDefault="006433CC" w:rsidP="006433CC">
      <w:pPr>
        <w:spacing w:after="0"/>
        <w:ind w:left="1440" w:hanging="1440"/>
        <w:rPr>
          <w:rFonts w:ascii="Georgia" w:hAnsi="Georgia"/>
          <w:sz w:val="24"/>
          <w:szCs w:val="24"/>
        </w:rPr>
      </w:pPr>
      <w:r w:rsidRPr="00B7059C">
        <w:rPr>
          <w:rFonts w:ascii="Georgia" w:hAnsi="Georgia"/>
          <w:sz w:val="24"/>
          <w:szCs w:val="24"/>
        </w:rPr>
        <w:t>Whereas,</w:t>
      </w:r>
      <w:r w:rsidRPr="00B7059C">
        <w:rPr>
          <w:rFonts w:ascii="Georgia" w:hAnsi="Georgia"/>
          <w:sz w:val="24"/>
          <w:szCs w:val="24"/>
        </w:rPr>
        <w:tab/>
      </w:r>
      <w:proofErr w:type="gramStart"/>
      <w:r w:rsidRPr="006433CC">
        <w:rPr>
          <w:rFonts w:ascii="Georgia" w:hAnsi="Georgia"/>
          <w:sz w:val="24"/>
          <w:szCs w:val="24"/>
        </w:rPr>
        <w:t>The</w:t>
      </w:r>
      <w:proofErr w:type="gramEnd"/>
      <w:r w:rsidRPr="006433CC">
        <w:rPr>
          <w:rFonts w:ascii="Georgia" w:hAnsi="Georgia"/>
          <w:sz w:val="24"/>
          <w:szCs w:val="24"/>
        </w:rPr>
        <w:t xml:space="preserve"> current Associated Student Government Constitution allocates 5 seats to those incoming freshman seeking to become involved and </w:t>
      </w:r>
    </w:p>
    <w:p w14:paraId="78A4CAAF" w14:textId="70E8E993" w:rsidR="006433CC" w:rsidRDefault="006433CC" w:rsidP="006433CC">
      <w:pPr>
        <w:spacing w:after="0"/>
        <w:ind w:left="1440" w:hanging="1440"/>
        <w:rPr>
          <w:rFonts w:ascii="Georgia" w:hAnsi="Georgia"/>
          <w:sz w:val="24"/>
          <w:szCs w:val="24"/>
        </w:rPr>
      </w:pPr>
      <w:r w:rsidRPr="006433CC">
        <w:rPr>
          <w:rFonts w:ascii="Georgia" w:hAnsi="Georgia"/>
          <w:sz w:val="24"/>
          <w:szCs w:val="24"/>
        </w:rPr>
        <w:tab/>
      </w:r>
      <w:proofErr w:type="gramStart"/>
      <w:r w:rsidR="00E85D3A">
        <w:rPr>
          <w:rFonts w:ascii="Georgia" w:hAnsi="Georgia"/>
          <w:sz w:val="24"/>
          <w:szCs w:val="24"/>
        </w:rPr>
        <w:t>m</w:t>
      </w:r>
      <w:r w:rsidR="007E7F41" w:rsidRPr="006433CC">
        <w:rPr>
          <w:rFonts w:ascii="Georgia" w:hAnsi="Georgia"/>
          <w:sz w:val="24"/>
          <w:szCs w:val="24"/>
        </w:rPr>
        <w:t>ake</w:t>
      </w:r>
      <w:proofErr w:type="gramEnd"/>
      <w:r w:rsidRPr="006433CC">
        <w:rPr>
          <w:rFonts w:ascii="Georgia" w:hAnsi="Georgia"/>
          <w:sz w:val="24"/>
          <w:szCs w:val="24"/>
        </w:rPr>
        <w:t xml:space="preserve"> an impact on campus; however in the Fall 2016 election, all 5 seats were not filled by incoming freshman, leaving a vacancy for the Fall 2016 semester; and</w:t>
      </w:r>
    </w:p>
    <w:p w14:paraId="06BFAB7F" w14:textId="77777777" w:rsidR="006433CC" w:rsidRDefault="006433CC" w:rsidP="006433CC">
      <w:pPr>
        <w:spacing w:after="0"/>
        <w:rPr>
          <w:rFonts w:ascii="Georgia" w:hAnsi="Georgia"/>
          <w:sz w:val="24"/>
          <w:szCs w:val="24"/>
        </w:rPr>
      </w:pPr>
    </w:p>
    <w:p w14:paraId="70A73505" w14:textId="77777777" w:rsidR="00B7059C" w:rsidRDefault="00B7059C" w:rsidP="00B7059C">
      <w:pPr>
        <w:spacing w:after="0"/>
        <w:ind w:left="1440"/>
        <w:rPr>
          <w:rFonts w:ascii="Georgia" w:hAnsi="Georgia"/>
          <w:sz w:val="24"/>
          <w:szCs w:val="24"/>
        </w:rPr>
      </w:pPr>
    </w:p>
    <w:p w14:paraId="7FD2B132" w14:textId="77777777" w:rsidR="006433CC" w:rsidRPr="006433CC" w:rsidRDefault="00505261" w:rsidP="006433CC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therefore resolved:</w:t>
      </w:r>
      <w:r>
        <w:rPr>
          <w:rFonts w:ascii="Georgia" w:hAnsi="Georgia"/>
          <w:sz w:val="24"/>
          <w:szCs w:val="24"/>
        </w:rPr>
        <w:tab/>
      </w:r>
      <w:r w:rsidR="006433CC" w:rsidRPr="006433CC">
        <w:rPr>
          <w:rFonts w:ascii="Georgia" w:hAnsi="Georgia"/>
          <w:sz w:val="24"/>
          <w:szCs w:val="24"/>
        </w:rPr>
        <w:t>The Associated Student Government</w:t>
      </w:r>
    </w:p>
    <w:p w14:paraId="50E4D5EE" w14:textId="77777777" w:rsidR="006433CC" w:rsidRPr="006433CC" w:rsidRDefault="006433CC" w:rsidP="006433CC">
      <w:pPr>
        <w:spacing w:after="0"/>
        <w:ind w:left="3600"/>
        <w:rPr>
          <w:rFonts w:ascii="Georgia" w:hAnsi="Georgia"/>
          <w:sz w:val="24"/>
          <w:szCs w:val="24"/>
        </w:rPr>
      </w:pPr>
      <w:r w:rsidRPr="006433CC">
        <w:rPr>
          <w:rFonts w:ascii="Georgia" w:hAnsi="Georgia"/>
          <w:sz w:val="24"/>
          <w:szCs w:val="24"/>
        </w:rPr>
        <w:t xml:space="preserve">Constitution Article II, Section 2.B, </w:t>
      </w:r>
    </w:p>
    <w:p w14:paraId="75EFF495" w14:textId="77777777" w:rsidR="006433CC" w:rsidRPr="006433CC" w:rsidRDefault="006433CC" w:rsidP="006433CC">
      <w:pPr>
        <w:spacing w:after="0"/>
        <w:ind w:left="3600"/>
        <w:rPr>
          <w:rFonts w:ascii="Georgia" w:hAnsi="Georgia"/>
          <w:sz w:val="24"/>
          <w:szCs w:val="24"/>
        </w:rPr>
      </w:pPr>
      <w:r w:rsidRPr="006433CC">
        <w:rPr>
          <w:rFonts w:ascii="Georgia" w:hAnsi="Georgia"/>
          <w:sz w:val="24"/>
          <w:szCs w:val="24"/>
        </w:rPr>
        <w:t>Subsection c, be amended from “</w:t>
      </w:r>
      <w:proofErr w:type="gramStart"/>
      <w:r w:rsidRPr="006433CC">
        <w:rPr>
          <w:rFonts w:ascii="Georgia" w:hAnsi="Georgia"/>
          <w:sz w:val="24"/>
          <w:szCs w:val="24"/>
        </w:rPr>
        <w:t>five(</w:t>
      </w:r>
      <w:proofErr w:type="gramEnd"/>
      <w:r w:rsidRPr="006433CC">
        <w:rPr>
          <w:rFonts w:ascii="Georgia" w:hAnsi="Georgia"/>
          <w:sz w:val="24"/>
          <w:szCs w:val="24"/>
        </w:rPr>
        <w:t>5)” senate</w:t>
      </w:r>
    </w:p>
    <w:p w14:paraId="4EB4BFEF" w14:textId="1186F244" w:rsidR="0071274B" w:rsidRDefault="006433CC" w:rsidP="006433CC">
      <w:pPr>
        <w:spacing w:after="0"/>
        <w:ind w:left="3600"/>
        <w:rPr>
          <w:rFonts w:ascii="Georgia" w:hAnsi="Georgia"/>
          <w:sz w:val="24"/>
          <w:szCs w:val="24"/>
        </w:rPr>
      </w:pPr>
      <w:proofErr w:type="gramStart"/>
      <w:r w:rsidRPr="006433CC">
        <w:rPr>
          <w:rFonts w:ascii="Georgia" w:hAnsi="Georgia"/>
          <w:sz w:val="24"/>
          <w:szCs w:val="24"/>
        </w:rPr>
        <w:t>seats</w:t>
      </w:r>
      <w:proofErr w:type="gramEnd"/>
      <w:r w:rsidRPr="006433CC">
        <w:rPr>
          <w:rFonts w:ascii="Georgia" w:hAnsi="Georgia"/>
          <w:sz w:val="24"/>
          <w:szCs w:val="24"/>
        </w:rPr>
        <w:t xml:space="preserve"> allocated to freshman, to “four(4)”; and</w:t>
      </w:r>
    </w:p>
    <w:p w14:paraId="12C22F62" w14:textId="77777777" w:rsidR="00B7059C" w:rsidRDefault="00B7059C" w:rsidP="00B7059C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07892860" w14:textId="77777777" w:rsidR="006433CC" w:rsidRPr="006433CC" w:rsidRDefault="0071274B" w:rsidP="006433CC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</w:t>
      </w:r>
      <w:r w:rsidR="003C59E5">
        <w:rPr>
          <w:rFonts w:ascii="Georgia" w:hAnsi="Georgia"/>
          <w:sz w:val="24"/>
          <w:szCs w:val="24"/>
        </w:rPr>
        <w:t>her resolved:</w:t>
      </w:r>
      <w:r w:rsidR="003C59E5">
        <w:rPr>
          <w:rFonts w:ascii="Georgia" w:hAnsi="Georgia"/>
          <w:sz w:val="24"/>
          <w:szCs w:val="24"/>
        </w:rPr>
        <w:tab/>
      </w:r>
      <w:r w:rsidR="006433CC" w:rsidRPr="006433CC">
        <w:rPr>
          <w:rFonts w:ascii="Georgia" w:hAnsi="Georgia"/>
          <w:sz w:val="24"/>
          <w:szCs w:val="24"/>
        </w:rPr>
        <w:t>The Associated Student Government</w:t>
      </w:r>
    </w:p>
    <w:p w14:paraId="33DE99C8" w14:textId="77777777" w:rsidR="006433CC" w:rsidRPr="006433CC" w:rsidRDefault="006433CC" w:rsidP="006433CC">
      <w:pPr>
        <w:spacing w:after="0"/>
        <w:ind w:left="2880" w:firstLine="720"/>
        <w:rPr>
          <w:rFonts w:ascii="Georgia" w:hAnsi="Georgia"/>
          <w:sz w:val="24"/>
          <w:szCs w:val="24"/>
        </w:rPr>
      </w:pPr>
      <w:r w:rsidRPr="006433CC">
        <w:rPr>
          <w:rFonts w:ascii="Georgia" w:hAnsi="Georgia"/>
          <w:sz w:val="24"/>
          <w:szCs w:val="24"/>
        </w:rPr>
        <w:lastRenderedPageBreak/>
        <w:t xml:space="preserve">Constitution Article II, Section 2.B, </w:t>
      </w:r>
    </w:p>
    <w:p w14:paraId="7DBE5C41" w14:textId="77777777" w:rsidR="006433CC" w:rsidRPr="006433CC" w:rsidRDefault="006433CC" w:rsidP="006433CC">
      <w:pPr>
        <w:spacing w:after="0"/>
        <w:ind w:left="3600"/>
        <w:rPr>
          <w:rFonts w:ascii="Georgia" w:hAnsi="Georgia"/>
          <w:sz w:val="24"/>
          <w:szCs w:val="24"/>
        </w:rPr>
      </w:pPr>
      <w:proofErr w:type="gramStart"/>
      <w:r w:rsidRPr="006433CC">
        <w:rPr>
          <w:rFonts w:ascii="Georgia" w:hAnsi="Georgia"/>
          <w:sz w:val="24"/>
          <w:szCs w:val="24"/>
        </w:rPr>
        <w:t>Subsection d</w:t>
      </w:r>
      <w:proofErr w:type="gramEnd"/>
      <w:r w:rsidRPr="006433CC">
        <w:rPr>
          <w:rFonts w:ascii="Georgia" w:hAnsi="Georgia"/>
          <w:sz w:val="24"/>
          <w:szCs w:val="24"/>
        </w:rPr>
        <w:t xml:space="preserve">, </w:t>
      </w:r>
      <w:proofErr w:type="gramStart"/>
      <w:r w:rsidRPr="006433CC">
        <w:rPr>
          <w:rFonts w:ascii="Georgia" w:hAnsi="Georgia"/>
          <w:sz w:val="24"/>
          <w:szCs w:val="24"/>
        </w:rPr>
        <w:t>be amended to become</w:t>
      </w:r>
      <w:proofErr w:type="gramEnd"/>
      <w:r w:rsidRPr="006433CC">
        <w:rPr>
          <w:rFonts w:ascii="Georgia" w:hAnsi="Georgia"/>
          <w:sz w:val="24"/>
          <w:szCs w:val="24"/>
        </w:rPr>
        <w:t xml:space="preserve"> </w:t>
      </w:r>
    </w:p>
    <w:p w14:paraId="31FDF571" w14:textId="71BFF4CB" w:rsidR="00351852" w:rsidRDefault="006433CC" w:rsidP="006433CC">
      <w:pPr>
        <w:spacing w:after="0"/>
        <w:ind w:left="3600"/>
        <w:rPr>
          <w:rFonts w:ascii="Georgia" w:hAnsi="Georgia"/>
          <w:sz w:val="24"/>
          <w:szCs w:val="24"/>
        </w:rPr>
      </w:pPr>
      <w:r w:rsidRPr="006433CC">
        <w:rPr>
          <w:rFonts w:ascii="Georgia" w:hAnsi="Georgia"/>
          <w:sz w:val="24"/>
          <w:szCs w:val="24"/>
        </w:rPr>
        <w:t>Subsection “E”; and</w:t>
      </w:r>
    </w:p>
    <w:p w14:paraId="3E12F4F0" w14:textId="77777777" w:rsidR="0071274B" w:rsidRDefault="0071274B" w:rsidP="0071274B">
      <w:pPr>
        <w:spacing w:after="0"/>
        <w:ind w:left="3600" w:hanging="3600"/>
        <w:rPr>
          <w:rFonts w:ascii="Georgia" w:hAnsi="Georgia"/>
          <w:sz w:val="24"/>
          <w:szCs w:val="24"/>
        </w:rPr>
      </w:pPr>
    </w:p>
    <w:p w14:paraId="1D82212A" w14:textId="77777777" w:rsidR="006433CC" w:rsidRPr="006433CC" w:rsidRDefault="0071274B" w:rsidP="006433CC">
      <w:pPr>
        <w:spacing w:after="0"/>
        <w:ind w:left="3600" w:hanging="360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further resolved:</w:t>
      </w:r>
      <w:r>
        <w:rPr>
          <w:rFonts w:ascii="Georgia" w:hAnsi="Georgia"/>
          <w:sz w:val="24"/>
          <w:szCs w:val="24"/>
        </w:rPr>
        <w:tab/>
      </w:r>
      <w:r w:rsidR="006433CC" w:rsidRPr="006433CC">
        <w:rPr>
          <w:rFonts w:ascii="Georgia" w:hAnsi="Georgia"/>
          <w:sz w:val="24"/>
          <w:szCs w:val="24"/>
        </w:rPr>
        <w:t>The Associated Student Government</w:t>
      </w:r>
    </w:p>
    <w:p w14:paraId="243F18CF" w14:textId="77777777" w:rsidR="006433CC" w:rsidRPr="006433CC" w:rsidRDefault="006433CC" w:rsidP="006433CC">
      <w:pPr>
        <w:spacing w:after="0"/>
        <w:ind w:left="3600"/>
        <w:rPr>
          <w:rFonts w:ascii="Georgia" w:hAnsi="Georgia"/>
          <w:sz w:val="24"/>
          <w:szCs w:val="24"/>
        </w:rPr>
      </w:pPr>
      <w:r w:rsidRPr="006433CC">
        <w:rPr>
          <w:rFonts w:ascii="Georgia" w:hAnsi="Georgia"/>
          <w:sz w:val="24"/>
          <w:szCs w:val="24"/>
        </w:rPr>
        <w:t xml:space="preserve">Constitution Article II, Section 2.B, be </w:t>
      </w:r>
    </w:p>
    <w:p w14:paraId="23A77ACB" w14:textId="0E2561D2" w:rsidR="006433CC" w:rsidRPr="006433CC" w:rsidRDefault="00E85D3A" w:rsidP="006433CC">
      <w:pPr>
        <w:spacing w:after="0"/>
        <w:ind w:left="360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</w:t>
      </w:r>
      <w:r w:rsidR="007E7F41" w:rsidRPr="006433CC">
        <w:rPr>
          <w:rFonts w:ascii="Georgia" w:hAnsi="Georgia"/>
          <w:sz w:val="24"/>
          <w:szCs w:val="24"/>
        </w:rPr>
        <w:t>mended</w:t>
      </w:r>
      <w:proofErr w:type="gramEnd"/>
      <w:r w:rsidR="006433CC" w:rsidRPr="006433CC">
        <w:rPr>
          <w:rFonts w:ascii="Georgia" w:hAnsi="Georgia"/>
          <w:sz w:val="24"/>
          <w:szCs w:val="24"/>
        </w:rPr>
        <w:t xml:space="preserve"> to include Subsection d which states </w:t>
      </w:r>
    </w:p>
    <w:p w14:paraId="6B1E7D0F" w14:textId="14E898CC" w:rsidR="006433CC" w:rsidRPr="006433CC" w:rsidRDefault="00E85D3A" w:rsidP="006433CC">
      <w:pPr>
        <w:spacing w:after="0"/>
        <w:ind w:left="360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t</w:t>
      </w:r>
      <w:r w:rsidR="007E7F41" w:rsidRPr="006433CC">
        <w:rPr>
          <w:rFonts w:ascii="Georgia" w:hAnsi="Georgia"/>
          <w:sz w:val="24"/>
          <w:szCs w:val="24"/>
        </w:rPr>
        <w:t>he</w:t>
      </w:r>
      <w:proofErr w:type="gramEnd"/>
      <w:r w:rsidR="006433CC" w:rsidRPr="006433CC">
        <w:rPr>
          <w:rFonts w:ascii="Georgia" w:hAnsi="Georgia"/>
          <w:sz w:val="24"/>
          <w:szCs w:val="24"/>
        </w:rPr>
        <w:t xml:space="preserve"> following: “The class of international students shall be entitled to one</w:t>
      </w:r>
      <w:r>
        <w:rPr>
          <w:rFonts w:ascii="Georgia" w:hAnsi="Georgia"/>
          <w:sz w:val="24"/>
          <w:szCs w:val="24"/>
        </w:rPr>
        <w:t xml:space="preserve"> </w:t>
      </w:r>
      <w:r w:rsidR="006433CC" w:rsidRPr="006433CC">
        <w:rPr>
          <w:rFonts w:ascii="Georgia" w:hAnsi="Georgia"/>
          <w:sz w:val="24"/>
          <w:szCs w:val="24"/>
        </w:rPr>
        <w:t>(1) Senate seat.</w:t>
      </w:r>
    </w:p>
    <w:p w14:paraId="0FD4C205" w14:textId="2A510FA8" w:rsidR="0071274B" w:rsidRDefault="006433CC" w:rsidP="006433CC">
      <w:pPr>
        <w:spacing w:after="0"/>
        <w:ind w:left="3600"/>
        <w:rPr>
          <w:rFonts w:ascii="Georgia" w:hAnsi="Georgia"/>
          <w:sz w:val="24"/>
          <w:szCs w:val="24"/>
        </w:rPr>
      </w:pPr>
      <w:r w:rsidRPr="006433CC">
        <w:rPr>
          <w:rFonts w:ascii="Georgia" w:hAnsi="Georgia"/>
          <w:sz w:val="24"/>
          <w:szCs w:val="24"/>
        </w:rPr>
        <w:t>The definition of an international student for both elections and voting qualifications shall be that they are deemed Foreign (International</w:t>
      </w:r>
      <w:r w:rsidR="007E7F41" w:rsidRPr="006433CC">
        <w:rPr>
          <w:rFonts w:ascii="Georgia" w:hAnsi="Georgia"/>
          <w:sz w:val="24"/>
          <w:szCs w:val="24"/>
        </w:rPr>
        <w:t>) based</w:t>
      </w:r>
      <w:r w:rsidRPr="006433CC">
        <w:rPr>
          <w:rFonts w:ascii="Georgia" w:hAnsi="Georgia"/>
          <w:sz w:val="24"/>
          <w:szCs w:val="24"/>
        </w:rPr>
        <w:t xml:space="preserve"> on the student’s status with the Registrar’s Office.</w:t>
      </w:r>
      <w:proofErr w:type="gramStart"/>
      <w:r w:rsidRPr="006433CC">
        <w:rPr>
          <w:rFonts w:ascii="Georgia" w:hAnsi="Georgia"/>
          <w:sz w:val="24"/>
          <w:szCs w:val="24"/>
        </w:rPr>
        <w:t>”;</w:t>
      </w:r>
      <w:proofErr w:type="gramEnd"/>
      <w:r w:rsidRPr="006433CC">
        <w:rPr>
          <w:rFonts w:ascii="Georgia" w:hAnsi="Georgia"/>
          <w:sz w:val="24"/>
          <w:szCs w:val="24"/>
        </w:rPr>
        <w:t xml:space="preserve"> and</w:t>
      </w:r>
    </w:p>
    <w:p w14:paraId="00D809C7" w14:textId="6E27A323" w:rsidR="00E85D3A" w:rsidRDefault="00E85D3A" w:rsidP="00E85D3A">
      <w:pPr>
        <w:spacing w:after="0"/>
        <w:rPr>
          <w:rFonts w:ascii="Georgia" w:hAnsi="Georgia"/>
          <w:sz w:val="24"/>
          <w:szCs w:val="24"/>
        </w:rPr>
      </w:pPr>
    </w:p>
    <w:p w14:paraId="53DA6EBE" w14:textId="27B64D7C" w:rsidR="00E85D3A" w:rsidRPr="00E361BD" w:rsidRDefault="00E85D3A" w:rsidP="00E85D3A">
      <w:pPr>
        <w:spacing w:line="240" w:lineRule="auto"/>
        <w:ind w:left="3600" w:hanging="3600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 it further resolved:</w:t>
      </w:r>
      <w:r>
        <w:rPr>
          <w:rFonts w:ascii="Georgia" w:hAnsi="Georgia"/>
          <w:sz w:val="24"/>
          <w:szCs w:val="24"/>
        </w:rPr>
        <w:tab/>
      </w:r>
      <w:r w:rsidRPr="00E361BD">
        <w:rPr>
          <w:rFonts w:ascii="Georgia" w:eastAsia="Georgia" w:hAnsi="Georgia" w:cs="Georgia"/>
          <w:sz w:val="24"/>
          <w:szCs w:val="24"/>
        </w:rPr>
        <w:t xml:space="preserve">that the referendum to approve </w:t>
      </w:r>
      <w:r>
        <w:rPr>
          <w:rFonts w:ascii="Georgia" w:eastAsia="Georgia" w:hAnsi="Georgia" w:cs="Georgia"/>
          <w:sz w:val="24"/>
          <w:szCs w:val="24"/>
        </w:rPr>
        <w:t>Joint Bill 5</w:t>
      </w:r>
      <w:r w:rsidRPr="00E361BD">
        <w:rPr>
          <w:rFonts w:ascii="Georgia" w:eastAsia="Georgia" w:hAnsi="Georgia" w:cs="Georgia"/>
          <w:sz w:val="24"/>
          <w:szCs w:val="24"/>
        </w:rPr>
        <w:t xml:space="preserve"> will coincide with the </w:t>
      </w:r>
      <w:proofErr w:type="gramStart"/>
      <w:r>
        <w:rPr>
          <w:rFonts w:ascii="Georgia" w:eastAsia="Georgia" w:hAnsi="Georgia" w:cs="Georgia"/>
          <w:sz w:val="24"/>
          <w:szCs w:val="24"/>
        </w:rPr>
        <w:t>Fall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2017 Vacancy</w:t>
      </w:r>
      <w:r w:rsidRPr="00E361BD"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Election</w:t>
      </w:r>
      <w:r w:rsidRPr="00E361BD">
        <w:rPr>
          <w:rFonts w:ascii="Georgia" w:eastAsia="Georgia" w:hAnsi="Georgia" w:cs="Georgia"/>
          <w:sz w:val="24"/>
          <w:szCs w:val="24"/>
        </w:rPr>
        <w:t xml:space="preserve">. </w:t>
      </w:r>
      <w:proofErr w:type="gramStart"/>
      <w:r>
        <w:rPr>
          <w:rFonts w:ascii="Georgia" w:eastAsia="Georgia" w:hAnsi="Georgia" w:cs="Georgia"/>
          <w:sz w:val="24"/>
          <w:szCs w:val="24"/>
        </w:rPr>
        <w:t>t</w:t>
      </w:r>
      <w:r w:rsidRPr="00E361BD">
        <w:rPr>
          <w:rFonts w:ascii="Georgia" w:eastAsia="Georgia" w:hAnsi="Georgia" w:cs="Georgia"/>
          <w:sz w:val="24"/>
          <w:szCs w:val="24"/>
        </w:rPr>
        <w:t>he</w:t>
      </w:r>
      <w:proofErr w:type="gramEnd"/>
      <w:r w:rsidRPr="00E361BD">
        <w:rPr>
          <w:rFonts w:ascii="Georgia" w:eastAsia="Georgia" w:hAnsi="Georgia" w:cs="Georgia"/>
          <w:sz w:val="24"/>
          <w:szCs w:val="24"/>
        </w:rPr>
        <w:t xml:space="preserve"> text of the referendum shall read:</w:t>
      </w:r>
    </w:p>
    <w:p w14:paraId="7DD7408B" w14:textId="77777777" w:rsidR="00E85D3A" w:rsidRPr="00E361BD" w:rsidRDefault="00E85D3A" w:rsidP="00E85D3A">
      <w:pPr>
        <w:spacing w:line="240" w:lineRule="auto"/>
        <w:ind w:left="2880" w:hanging="2880"/>
        <w:rPr>
          <w:rFonts w:ascii="Georgia" w:eastAsia="Georgia" w:hAnsi="Georgia" w:cs="Georgia"/>
          <w:b/>
          <w:sz w:val="24"/>
          <w:szCs w:val="24"/>
        </w:rPr>
      </w:pPr>
      <w:r w:rsidRPr="00E361BD">
        <w:rPr>
          <w:rFonts w:ascii="Georgia" w:eastAsia="Georgia" w:hAnsi="Georgia" w:cs="Georgia"/>
          <w:b/>
          <w:sz w:val="24"/>
          <w:szCs w:val="24"/>
        </w:rPr>
        <w:tab/>
      </w:r>
    </w:p>
    <w:p w14:paraId="45D40650" w14:textId="0D215B05" w:rsidR="00E85D3A" w:rsidRPr="00E361BD" w:rsidRDefault="00E85D3A" w:rsidP="00E85D3A">
      <w:pPr>
        <w:spacing w:line="240" w:lineRule="auto"/>
        <w:ind w:left="3600"/>
        <w:rPr>
          <w:rFonts w:ascii="Georgia" w:eastAsia="Georgia" w:hAnsi="Georgia" w:cs="Georgia"/>
          <w:sz w:val="24"/>
          <w:szCs w:val="24"/>
        </w:rPr>
      </w:pPr>
      <w:r w:rsidRPr="00E361BD">
        <w:rPr>
          <w:rFonts w:ascii="Georgia" w:eastAsia="Georgia" w:hAnsi="Georgia" w:cs="Georgia"/>
          <w:sz w:val="24"/>
          <w:szCs w:val="24"/>
        </w:rPr>
        <w:t xml:space="preserve">“Do you support </w:t>
      </w:r>
      <w:r>
        <w:rPr>
          <w:rFonts w:ascii="Georgia" w:eastAsia="Georgia" w:hAnsi="Georgia" w:cs="Georgia"/>
          <w:sz w:val="24"/>
          <w:szCs w:val="24"/>
        </w:rPr>
        <w:t>allotting one of the previously set aside five seats for incoming freshman to be designated as an International Student seat?</w:t>
      </w:r>
      <w:proofErr w:type="gramStart"/>
      <w:r w:rsidRPr="00E361BD">
        <w:rPr>
          <w:rFonts w:ascii="Georgia" w:eastAsia="Georgia" w:hAnsi="Georgia" w:cs="Georgia"/>
          <w:sz w:val="24"/>
          <w:szCs w:val="24"/>
        </w:rPr>
        <w:t>”</w:t>
      </w:r>
      <w:r>
        <w:rPr>
          <w:rFonts w:ascii="Georgia" w:eastAsia="Georgia" w:hAnsi="Georgia" w:cs="Georgia"/>
          <w:sz w:val="24"/>
          <w:szCs w:val="24"/>
        </w:rPr>
        <w:t>;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and</w:t>
      </w:r>
    </w:p>
    <w:p w14:paraId="01AA6716" w14:textId="76841078" w:rsidR="00E85D3A" w:rsidRDefault="00E85D3A" w:rsidP="00E85D3A">
      <w:pPr>
        <w:spacing w:after="0"/>
        <w:rPr>
          <w:rFonts w:ascii="Georgia" w:hAnsi="Georgia"/>
          <w:sz w:val="24"/>
          <w:szCs w:val="24"/>
        </w:rPr>
      </w:pPr>
    </w:p>
    <w:p w14:paraId="42439E50" w14:textId="77777777" w:rsidR="006433CC" w:rsidRDefault="006433CC" w:rsidP="006433CC">
      <w:pPr>
        <w:spacing w:after="0"/>
        <w:rPr>
          <w:rFonts w:ascii="Georgia" w:hAnsi="Georgia"/>
          <w:sz w:val="24"/>
          <w:szCs w:val="24"/>
        </w:rPr>
      </w:pPr>
    </w:p>
    <w:p w14:paraId="401F4D5A" w14:textId="77777777" w:rsidR="006433CC" w:rsidRDefault="006433CC" w:rsidP="006433CC">
      <w:pPr>
        <w:pStyle w:val="NormalWeb"/>
        <w:spacing w:before="0" w:beforeAutospacing="0" w:after="0" w:afterAutospacing="0"/>
      </w:pPr>
      <w:r>
        <w:rPr>
          <w:rFonts w:ascii="Georgia" w:hAnsi="Georgia"/>
          <w:color w:val="000000"/>
        </w:rPr>
        <w:t>Be it further and finally resolved:</w:t>
      </w:r>
      <w:r>
        <w:rPr>
          <w:rStyle w:val="apple-tab-span"/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 xml:space="preserve">A joint subcommittee consisting of two (2) </w:t>
      </w:r>
    </w:p>
    <w:p w14:paraId="045AE1AB" w14:textId="40D09A41" w:rsidR="006433CC" w:rsidRDefault="00E85D3A" w:rsidP="00E85D3A">
      <w:pPr>
        <w:pStyle w:val="NormalWeb"/>
        <w:spacing w:before="0" w:beforeAutospacing="0" w:after="0" w:afterAutospacing="0"/>
        <w:ind w:left="3600"/>
      </w:pPr>
      <w:proofErr w:type="gramStart"/>
      <w:r>
        <w:rPr>
          <w:rFonts w:ascii="Georgia" w:hAnsi="Georgia"/>
          <w:color w:val="000000"/>
        </w:rPr>
        <w:t>u</w:t>
      </w:r>
      <w:r w:rsidR="007E7F41">
        <w:rPr>
          <w:rFonts w:ascii="Georgia" w:hAnsi="Georgia"/>
          <w:color w:val="000000"/>
        </w:rPr>
        <w:t>ndergraduate</w:t>
      </w:r>
      <w:proofErr w:type="gramEnd"/>
      <w:r w:rsidR="006433CC">
        <w:rPr>
          <w:rFonts w:ascii="Georgia" w:hAnsi="Georgia"/>
          <w:color w:val="000000"/>
        </w:rPr>
        <w:t xml:space="preserve"> senators, and judicial, be </w:t>
      </w:r>
      <w:r>
        <w:rPr>
          <w:rFonts w:ascii="Georgia" w:hAnsi="Georgia"/>
          <w:color w:val="000000"/>
        </w:rPr>
        <w:t>c</w:t>
      </w:r>
      <w:r w:rsidR="006433CC">
        <w:rPr>
          <w:rFonts w:ascii="Georgia" w:hAnsi="Georgia"/>
          <w:color w:val="000000"/>
        </w:rPr>
        <w:t>reated in</w:t>
      </w:r>
      <w:r>
        <w:rPr>
          <w:rFonts w:ascii="Georgia" w:hAnsi="Georgia"/>
          <w:color w:val="000000"/>
        </w:rPr>
        <w:t xml:space="preserve"> o</w:t>
      </w:r>
      <w:r w:rsidR="007E7F41">
        <w:rPr>
          <w:rFonts w:ascii="Georgia" w:hAnsi="Georgia"/>
          <w:color w:val="000000"/>
        </w:rPr>
        <w:t>rder</w:t>
      </w:r>
      <w:r w:rsidR="006433CC">
        <w:rPr>
          <w:rFonts w:ascii="Georgia" w:hAnsi="Georgia"/>
          <w:color w:val="000000"/>
        </w:rPr>
        <w:t xml:space="preserve"> to oversee the validity, integration, and</w:t>
      </w:r>
      <w:r>
        <w:rPr>
          <w:rFonts w:ascii="Georgia" w:hAnsi="Georgia"/>
          <w:color w:val="000000"/>
        </w:rPr>
        <w:t xml:space="preserve"> </w:t>
      </w:r>
      <w:r w:rsidR="007E7F41">
        <w:rPr>
          <w:rFonts w:ascii="Georgia" w:hAnsi="Georgia"/>
          <w:color w:val="000000"/>
        </w:rPr>
        <w:t>Implementation</w:t>
      </w:r>
      <w:r w:rsidR="006433CC">
        <w:rPr>
          <w:rFonts w:ascii="Georgia" w:hAnsi="Georgia"/>
          <w:color w:val="000000"/>
        </w:rPr>
        <w:t xml:space="preserve"> in accordance with the ASG</w:t>
      </w:r>
      <w:r>
        <w:rPr>
          <w:rFonts w:ascii="Georgia" w:hAnsi="Georgia"/>
          <w:color w:val="000000"/>
        </w:rPr>
        <w:t xml:space="preserve"> </w:t>
      </w:r>
      <w:r w:rsidR="006433CC">
        <w:rPr>
          <w:rFonts w:ascii="Georgia" w:hAnsi="Georgia"/>
          <w:color w:val="000000"/>
        </w:rPr>
        <w:t>Code and Constitution.</w:t>
      </w:r>
    </w:p>
    <w:p w14:paraId="3D6327C7" w14:textId="77777777" w:rsidR="006433CC" w:rsidRPr="00FE3A86" w:rsidRDefault="006433CC" w:rsidP="006433CC">
      <w:pPr>
        <w:spacing w:after="0"/>
        <w:rPr>
          <w:rFonts w:ascii="Georgia" w:hAnsi="Georgia"/>
          <w:sz w:val="24"/>
          <w:szCs w:val="24"/>
        </w:rPr>
      </w:pPr>
    </w:p>
    <w:p w14:paraId="19137C6E" w14:textId="77777777" w:rsidR="00FD4654" w:rsidRPr="004033D2" w:rsidRDefault="00FD4654" w:rsidP="00FD4654">
      <w:pPr>
        <w:pBdr>
          <w:bottom w:val="single" w:sz="12" w:space="1" w:color="auto"/>
        </w:pBdr>
        <w:spacing w:after="0"/>
        <w:rPr>
          <w:rFonts w:ascii="Georgia" w:hAnsi="Georgia"/>
          <w:sz w:val="24"/>
          <w:szCs w:val="24"/>
        </w:rPr>
      </w:pPr>
    </w:p>
    <w:p w14:paraId="1B99519E" w14:textId="77777777" w:rsidR="00FD4654" w:rsidRPr="004033D2" w:rsidRDefault="00FD4654" w:rsidP="00FD4654">
      <w:pPr>
        <w:spacing w:before="120" w:after="0"/>
        <w:rPr>
          <w:rFonts w:ascii="Georgia" w:hAnsi="Georgia"/>
          <w:i/>
          <w:sz w:val="24"/>
          <w:szCs w:val="24"/>
        </w:rPr>
      </w:pPr>
      <w:r w:rsidRPr="004033D2">
        <w:rPr>
          <w:rFonts w:ascii="Georgia" w:hAnsi="Georgia"/>
          <w:i/>
          <w:sz w:val="24"/>
          <w:szCs w:val="24"/>
        </w:rPr>
        <w:t>Official Use Only</w:t>
      </w:r>
    </w:p>
    <w:p w14:paraId="63DCE314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2C005773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Amendments: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2427A0C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1F50EA5C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Vote Count:  </w:t>
      </w:r>
      <w:r w:rsidRPr="004033D2">
        <w:rPr>
          <w:rFonts w:ascii="Georgia" w:hAnsi="Georgia"/>
          <w:sz w:val="24"/>
          <w:szCs w:val="24"/>
        </w:rPr>
        <w:tab/>
        <w:t xml:space="preserve">Aye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Nay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Abstentions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7E3B97F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58F98EE8" w14:textId="39C3C7C7" w:rsidR="00FD4654" w:rsidRPr="00401329" w:rsidRDefault="00FD4654" w:rsidP="00FD4654">
      <w:pPr>
        <w:spacing w:after="0"/>
        <w:rPr>
          <w:rFonts w:ascii="Georgia" w:hAnsi="Georgia"/>
          <w:sz w:val="24"/>
          <w:szCs w:val="24"/>
          <w:u w:val="single"/>
        </w:rPr>
      </w:pPr>
      <w:r w:rsidRPr="004033D2">
        <w:rPr>
          <w:rFonts w:ascii="Georgia" w:hAnsi="Georgia"/>
          <w:sz w:val="24"/>
          <w:szCs w:val="24"/>
        </w:rPr>
        <w:t xml:space="preserve">Legislation Status: </w:t>
      </w:r>
      <w:r w:rsidRPr="004033D2">
        <w:rPr>
          <w:rFonts w:ascii="Georgia" w:hAnsi="Georgia"/>
          <w:sz w:val="24"/>
          <w:szCs w:val="24"/>
        </w:rPr>
        <w:tab/>
        <w:t xml:space="preserve">Passed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</w:rPr>
        <w:tab/>
        <w:t>Failed</w:t>
      </w:r>
      <w:r w:rsidRPr="004033D2">
        <w:rPr>
          <w:rFonts w:ascii="Georgia" w:hAnsi="Georgia"/>
          <w:sz w:val="24"/>
          <w:szCs w:val="24"/>
        </w:rPr>
        <w:softHyphen/>
        <w:t xml:space="preserve">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  <w:t xml:space="preserve"> </w:t>
      </w:r>
      <w:r w:rsidRPr="004033D2">
        <w:rPr>
          <w:rFonts w:ascii="Georgia" w:hAnsi="Georgia"/>
          <w:sz w:val="24"/>
          <w:szCs w:val="24"/>
        </w:rPr>
        <w:tab/>
        <w:t xml:space="preserve">Other </w:t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  <w:r w:rsidRPr="004033D2">
        <w:rPr>
          <w:rFonts w:ascii="Georgia" w:hAnsi="Georgia"/>
          <w:sz w:val="24"/>
          <w:szCs w:val="24"/>
          <w:u w:val="single"/>
        </w:rPr>
        <w:tab/>
      </w:r>
    </w:p>
    <w:p w14:paraId="1CE6E06A" w14:textId="77777777" w:rsidR="00E52A24" w:rsidRPr="004033D2" w:rsidRDefault="00E52A24" w:rsidP="00FD4654">
      <w:pPr>
        <w:spacing w:after="0"/>
        <w:rPr>
          <w:rFonts w:ascii="Georgia" w:hAnsi="Georgia"/>
          <w:sz w:val="24"/>
          <w:szCs w:val="24"/>
        </w:rPr>
      </w:pPr>
    </w:p>
    <w:p w14:paraId="1975B0FA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531335DE" w14:textId="4F172693" w:rsidR="00FD4654" w:rsidRDefault="00115572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Will Watkins</w:t>
      </w:r>
      <w:r w:rsidR="008B2F18">
        <w:rPr>
          <w:rFonts w:ascii="Georgia" w:hAnsi="Georgia"/>
          <w:sz w:val="24"/>
          <w:szCs w:val="24"/>
        </w:rPr>
        <w:t>, ASG Chair of the Senate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p w14:paraId="7424C2BD" w14:textId="77777777" w:rsidR="00B7059C" w:rsidRDefault="00B7059C" w:rsidP="00B7059C">
      <w:pPr>
        <w:spacing w:after="0"/>
        <w:rPr>
          <w:rFonts w:ascii="Georgia" w:hAnsi="Georgia"/>
          <w:sz w:val="24"/>
          <w:szCs w:val="24"/>
        </w:rPr>
      </w:pPr>
    </w:p>
    <w:p w14:paraId="0E9DC7B6" w14:textId="77777777" w:rsidR="00B7059C" w:rsidRPr="004033D2" w:rsidRDefault="00B7059C" w:rsidP="00B7059C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073B5CBD" w14:textId="59D69663" w:rsidR="00B7059C" w:rsidRPr="004033D2" w:rsidRDefault="00B7059C" w:rsidP="008B2F18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Scout Johnson, GSC Speaker</w:t>
      </w:r>
      <w:r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>Date</w:t>
      </w:r>
    </w:p>
    <w:p w14:paraId="230677B1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</w:p>
    <w:p w14:paraId="4A2A864F" w14:textId="77777777" w:rsidR="00FD4654" w:rsidRPr="004033D2" w:rsidRDefault="00FD4654" w:rsidP="00FD4654">
      <w:pPr>
        <w:spacing w:after="0"/>
        <w:rPr>
          <w:rFonts w:ascii="Georgia" w:hAnsi="Georgia"/>
          <w:sz w:val="24"/>
          <w:szCs w:val="24"/>
        </w:rPr>
      </w:pPr>
      <w:r w:rsidRPr="004033D2">
        <w:rPr>
          <w:rFonts w:ascii="Georgia" w:hAnsi="Georgia"/>
          <w:sz w:val="24"/>
          <w:szCs w:val="24"/>
        </w:rPr>
        <w:t>___________________________</w:t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</w:r>
      <w:r w:rsidRPr="004033D2">
        <w:rPr>
          <w:rFonts w:ascii="Georgia" w:hAnsi="Georgia"/>
          <w:sz w:val="24"/>
          <w:szCs w:val="24"/>
        </w:rPr>
        <w:tab/>
        <w:t>________________</w:t>
      </w:r>
    </w:p>
    <w:p w14:paraId="3936F289" w14:textId="7F19E5E8" w:rsidR="00FD4654" w:rsidRPr="00E52A24" w:rsidRDefault="00115572" w:rsidP="00E52A24">
      <w:pPr>
        <w:tabs>
          <w:tab w:val="left" w:pos="6930"/>
        </w:tabs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Connor Flocks</w:t>
      </w:r>
      <w:r w:rsidR="008B2F18">
        <w:rPr>
          <w:rFonts w:ascii="Georgia" w:hAnsi="Georgia"/>
          <w:sz w:val="24"/>
          <w:szCs w:val="24"/>
        </w:rPr>
        <w:t>, ASG President</w:t>
      </w:r>
      <w:r w:rsidR="008B2F18">
        <w:rPr>
          <w:rFonts w:ascii="Georgia" w:hAnsi="Georgia"/>
          <w:sz w:val="24"/>
          <w:szCs w:val="24"/>
        </w:rPr>
        <w:tab/>
      </w:r>
      <w:r w:rsidR="00FD4654" w:rsidRPr="004033D2">
        <w:rPr>
          <w:rFonts w:ascii="Georgia" w:hAnsi="Georgia"/>
          <w:sz w:val="24"/>
          <w:szCs w:val="24"/>
        </w:rPr>
        <w:t>Date</w:t>
      </w:r>
    </w:p>
    <w:sectPr w:rsidR="00FD4654" w:rsidRPr="00E52A24" w:rsidSect="00331853">
      <w:footerReference w:type="even" r:id="rId9"/>
      <w:footerReference w:type="default" r:id="rId10"/>
      <w:pgSz w:w="12240" w:h="15840"/>
      <w:pgMar w:top="1152" w:right="1800" w:bottom="1152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C8F7C" w14:textId="77777777" w:rsidR="00F10ACA" w:rsidRPr="005E10AD" w:rsidRDefault="00F10ACA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endnote>
  <w:endnote w:type="continuationSeparator" w:id="0">
    <w:p w14:paraId="4F3FD1E6" w14:textId="77777777" w:rsidR="00F10ACA" w:rsidRPr="005E10AD" w:rsidRDefault="00F10ACA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4C44" w14:textId="77777777" w:rsidR="00DD2794" w:rsidRDefault="00DD2794" w:rsidP="00FD4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3EB53B" w14:textId="77777777" w:rsidR="00DD2794" w:rsidRDefault="00DD2794" w:rsidP="00FD46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AE173" w14:textId="28060A04" w:rsidR="00DD2794" w:rsidRPr="00F9366A" w:rsidRDefault="00DD2794" w:rsidP="00FD4654">
    <w:pPr>
      <w:pStyle w:val="Footer"/>
      <w:framePr w:wrap="around" w:vAnchor="text" w:hAnchor="margin" w:xAlign="right" w:y="1"/>
      <w:rPr>
        <w:rStyle w:val="PageNumber"/>
      </w:rPr>
    </w:pPr>
    <w:r w:rsidRPr="00F9366A">
      <w:rPr>
        <w:rStyle w:val="PageNumber"/>
        <w:rFonts w:ascii="Georgia" w:hAnsi="Georgia"/>
        <w:sz w:val="20"/>
        <w:szCs w:val="20"/>
      </w:rPr>
      <w:fldChar w:fldCharType="begin"/>
    </w:r>
    <w:r w:rsidRPr="00F9366A">
      <w:rPr>
        <w:rStyle w:val="PageNumber"/>
        <w:rFonts w:ascii="Georgia" w:hAnsi="Georgia"/>
        <w:sz w:val="20"/>
        <w:szCs w:val="20"/>
      </w:rPr>
      <w:instrText xml:space="preserve">PAGE  </w:instrText>
    </w:r>
    <w:r w:rsidRPr="00F9366A">
      <w:rPr>
        <w:rStyle w:val="PageNumber"/>
        <w:rFonts w:ascii="Georgia" w:hAnsi="Georgia"/>
        <w:sz w:val="20"/>
        <w:szCs w:val="20"/>
      </w:rPr>
      <w:fldChar w:fldCharType="separate"/>
    </w:r>
    <w:r w:rsidR="00E85D3A">
      <w:rPr>
        <w:rStyle w:val="PageNumber"/>
        <w:rFonts w:ascii="Georgia" w:hAnsi="Georgia"/>
        <w:noProof/>
        <w:sz w:val="20"/>
        <w:szCs w:val="20"/>
      </w:rPr>
      <w:t>3</w:t>
    </w:r>
    <w:r w:rsidRPr="00F9366A">
      <w:rPr>
        <w:rStyle w:val="PageNumber"/>
        <w:rFonts w:ascii="Georgia" w:hAnsi="Georgia"/>
        <w:sz w:val="20"/>
        <w:szCs w:val="20"/>
      </w:rPr>
      <w:fldChar w:fldCharType="end"/>
    </w:r>
  </w:p>
  <w:p w14:paraId="3CC7E5F3" w14:textId="77777777" w:rsidR="00DD2794" w:rsidRDefault="00DD2794" w:rsidP="00FD46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EDC91" w14:textId="77777777" w:rsidR="00F10ACA" w:rsidRPr="005E10AD" w:rsidRDefault="00F10ACA" w:rsidP="00166071">
      <w:pPr>
        <w:spacing w:after="0" w:line="240" w:lineRule="auto"/>
        <w:rPr>
          <w:rFonts w:ascii="Georgia" w:hAnsi="Georgia"/>
          <w:sz w:val="20"/>
        </w:rPr>
      </w:pPr>
      <w:r>
        <w:separator/>
      </w:r>
    </w:p>
  </w:footnote>
  <w:footnote w:type="continuationSeparator" w:id="0">
    <w:p w14:paraId="4AF0B605" w14:textId="77777777" w:rsidR="00F10ACA" w:rsidRPr="005E10AD" w:rsidRDefault="00F10ACA" w:rsidP="00166071">
      <w:pPr>
        <w:spacing w:after="0" w:line="240" w:lineRule="auto"/>
        <w:rPr>
          <w:rFonts w:ascii="Georgia" w:hAnsi="Georgia"/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4777"/>
    <w:multiLevelType w:val="hybridMultilevel"/>
    <w:tmpl w:val="3CF4E4A0"/>
    <w:lvl w:ilvl="0" w:tplc="A8927C4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4AC23D88"/>
    <w:multiLevelType w:val="hybridMultilevel"/>
    <w:tmpl w:val="2FA409AC"/>
    <w:lvl w:ilvl="0" w:tplc="807E06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70"/>
    <w:rsid w:val="000E3D7E"/>
    <w:rsid w:val="00115572"/>
    <w:rsid w:val="001362F3"/>
    <w:rsid w:val="00140DAC"/>
    <w:rsid w:val="00144D11"/>
    <w:rsid w:val="00161A55"/>
    <w:rsid w:val="00166071"/>
    <w:rsid w:val="001660C2"/>
    <w:rsid w:val="001844F1"/>
    <w:rsid w:val="001C0624"/>
    <w:rsid w:val="001F3431"/>
    <w:rsid w:val="002461E2"/>
    <w:rsid w:val="002A72E4"/>
    <w:rsid w:val="00331853"/>
    <w:rsid w:val="003326F2"/>
    <w:rsid w:val="00335315"/>
    <w:rsid w:val="00351852"/>
    <w:rsid w:val="00375D5A"/>
    <w:rsid w:val="0038284A"/>
    <w:rsid w:val="003A28BE"/>
    <w:rsid w:val="003C59E5"/>
    <w:rsid w:val="00401329"/>
    <w:rsid w:val="00414609"/>
    <w:rsid w:val="004709B7"/>
    <w:rsid w:val="004A74EE"/>
    <w:rsid w:val="004C1DE6"/>
    <w:rsid w:val="004E1CFF"/>
    <w:rsid w:val="00505261"/>
    <w:rsid w:val="00575802"/>
    <w:rsid w:val="005A3544"/>
    <w:rsid w:val="005B2D8B"/>
    <w:rsid w:val="005D2771"/>
    <w:rsid w:val="005D57B7"/>
    <w:rsid w:val="005E7417"/>
    <w:rsid w:val="006433CC"/>
    <w:rsid w:val="00666199"/>
    <w:rsid w:val="006762A7"/>
    <w:rsid w:val="006908D2"/>
    <w:rsid w:val="00695C43"/>
    <w:rsid w:val="006D1603"/>
    <w:rsid w:val="006F680F"/>
    <w:rsid w:val="006F6E1F"/>
    <w:rsid w:val="0071274B"/>
    <w:rsid w:val="00741DF5"/>
    <w:rsid w:val="007571F1"/>
    <w:rsid w:val="00770F9A"/>
    <w:rsid w:val="00777C2F"/>
    <w:rsid w:val="007B7DB2"/>
    <w:rsid w:val="007E7F41"/>
    <w:rsid w:val="00841370"/>
    <w:rsid w:val="00842B9F"/>
    <w:rsid w:val="008467DE"/>
    <w:rsid w:val="00856E56"/>
    <w:rsid w:val="00871B81"/>
    <w:rsid w:val="00890748"/>
    <w:rsid w:val="008A2DEA"/>
    <w:rsid w:val="008B2F18"/>
    <w:rsid w:val="008D2DC7"/>
    <w:rsid w:val="00907870"/>
    <w:rsid w:val="00910F49"/>
    <w:rsid w:val="00924BCB"/>
    <w:rsid w:val="009454AE"/>
    <w:rsid w:val="009762BD"/>
    <w:rsid w:val="009A124C"/>
    <w:rsid w:val="009A2F26"/>
    <w:rsid w:val="009A3B2E"/>
    <w:rsid w:val="009D39DB"/>
    <w:rsid w:val="009D3F95"/>
    <w:rsid w:val="009D6DEC"/>
    <w:rsid w:val="009D79BE"/>
    <w:rsid w:val="00A37791"/>
    <w:rsid w:val="00AD0466"/>
    <w:rsid w:val="00B35C8D"/>
    <w:rsid w:val="00B3653D"/>
    <w:rsid w:val="00B50E7A"/>
    <w:rsid w:val="00B7059C"/>
    <w:rsid w:val="00B76872"/>
    <w:rsid w:val="00B81895"/>
    <w:rsid w:val="00BB7229"/>
    <w:rsid w:val="00BE3D40"/>
    <w:rsid w:val="00BE77D9"/>
    <w:rsid w:val="00BF4CB1"/>
    <w:rsid w:val="00C5406A"/>
    <w:rsid w:val="00C77A43"/>
    <w:rsid w:val="00CA70C3"/>
    <w:rsid w:val="00CE13B5"/>
    <w:rsid w:val="00D45966"/>
    <w:rsid w:val="00D632C8"/>
    <w:rsid w:val="00D81BC0"/>
    <w:rsid w:val="00DB2936"/>
    <w:rsid w:val="00DC3EA1"/>
    <w:rsid w:val="00DD2794"/>
    <w:rsid w:val="00E52A24"/>
    <w:rsid w:val="00E54ED2"/>
    <w:rsid w:val="00E85D3A"/>
    <w:rsid w:val="00EC6939"/>
    <w:rsid w:val="00F05B17"/>
    <w:rsid w:val="00F10ACA"/>
    <w:rsid w:val="00F51B95"/>
    <w:rsid w:val="00F7179E"/>
    <w:rsid w:val="00F80049"/>
    <w:rsid w:val="00FA3FC5"/>
    <w:rsid w:val="00FA4107"/>
    <w:rsid w:val="00FB1550"/>
    <w:rsid w:val="00FD4654"/>
    <w:rsid w:val="00FE0887"/>
    <w:rsid w:val="00FE3A8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DE10A"/>
  <w15:docId w15:val="{77F96587-2B8E-4A9B-8173-56C700DD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7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13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370"/>
    <w:rPr>
      <w:rFonts w:ascii="Calibri" w:eastAsia="Times New Roman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841370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841370"/>
  </w:style>
  <w:style w:type="paragraph" w:styleId="ListParagraph">
    <w:name w:val="List Paragraph"/>
    <w:basedOn w:val="Normal"/>
    <w:rsid w:val="001C06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3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4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8A0E-5F40-4199-8DF8-B595A39F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Norton</dc:creator>
  <cp:lastModifiedBy>Scout Johnson, GSC Speaker</cp:lastModifiedBy>
  <cp:revision>3</cp:revision>
  <cp:lastPrinted>2011-09-22T22:01:00Z</cp:lastPrinted>
  <dcterms:created xsi:type="dcterms:W3CDTF">2017-04-07T22:59:00Z</dcterms:created>
  <dcterms:modified xsi:type="dcterms:W3CDTF">2017-04-21T00:38:00Z</dcterms:modified>
</cp:coreProperties>
</file>