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12B9B" w14:textId="77777777" w:rsidR="00FD4654" w:rsidRPr="004033D2" w:rsidRDefault="006908D2" w:rsidP="00FD4654">
      <w:pPr>
        <w:spacing w:after="0" w:line="240" w:lineRule="auto"/>
        <w:rPr>
          <w:rFonts w:ascii="Georgia" w:hAnsi="Georgia"/>
          <w:b/>
          <w:sz w:val="24"/>
          <w:szCs w:val="24"/>
        </w:rPr>
      </w:pPr>
      <w:r>
        <w:rPr>
          <w:noProof/>
        </w:rPr>
        <w:drawing>
          <wp:anchor distT="0" distB="0" distL="114300" distR="114300" simplePos="0" relativeHeight="251657728" behindDoc="0" locked="0" layoutInCell="1" allowOverlap="1" wp14:anchorId="0C034AF0" wp14:editId="2CFAF992">
            <wp:simplePos x="0" y="0"/>
            <wp:positionH relativeFrom="column">
              <wp:posOffset>4743450</wp:posOffset>
            </wp:positionH>
            <wp:positionV relativeFrom="paragraph">
              <wp:posOffset>-160020</wp:posOffset>
            </wp:positionV>
            <wp:extent cx="1176004" cy="1170025"/>
            <wp:effectExtent l="0" t="0" r="5715" b="0"/>
            <wp:wrapNone/>
            <wp:docPr id="2" name="Picture 0" descr="AS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G Logo.jpg"/>
                    <pic:cNvPicPr>
                      <a:picLocks noChangeAspect="1" noChangeArrowheads="1"/>
                    </pic:cNvPicPr>
                  </pic:nvPicPr>
                  <pic:blipFill>
                    <a:blip r:embed="rId8" cstate="print"/>
                    <a:srcRect/>
                    <a:stretch>
                      <a:fillRect/>
                    </a:stretch>
                  </pic:blipFill>
                  <pic:spPr bwMode="auto">
                    <a:xfrm>
                      <a:off x="0" y="0"/>
                      <a:ext cx="1176004" cy="1170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D4654" w:rsidRPr="004033D2">
        <w:rPr>
          <w:rFonts w:ascii="Georgia" w:hAnsi="Georgia"/>
          <w:b/>
          <w:sz w:val="24"/>
          <w:szCs w:val="24"/>
        </w:rPr>
        <w:t>Associated Student Government</w:t>
      </w:r>
    </w:p>
    <w:p w14:paraId="10F2B579" w14:textId="77777777" w:rsidR="00FD4654" w:rsidRPr="004033D2" w:rsidRDefault="00FD4654" w:rsidP="00FD4654">
      <w:pPr>
        <w:spacing w:after="0" w:line="240" w:lineRule="auto"/>
        <w:rPr>
          <w:rFonts w:ascii="Georgia" w:hAnsi="Georgia"/>
          <w:i/>
          <w:sz w:val="24"/>
          <w:szCs w:val="24"/>
        </w:rPr>
      </w:pPr>
      <w:r w:rsidRPr="004033D2">
        <w:rPr>
          <w:rFonts w:ascii="Georgia" w:hAnsi="Georgia"/>
          <w:i/>
          <w:sz w:val="24"/>
          <w:szCs w:val="24"/>
        </w:rPr>
        <w:t>University of Arkansas</w:t>
      </w:r>
    </w:p>
    <w:p w14:paraId="4A28A678" w14:textId="77777777" w:rsidR="00FD4654" w:rsidRDefault="00FD4654" w:rsidP="00FD4654">
      <w:pPr>
        <w:spacing w:after="0" w:line="240" w:lineRule="auto"/>
        <w:rPr>
          <w:rFonts w:ascii="Georgia" w:hAnsi="Georgia"/>
          <w:sz w:val="24"/>
          <w:szCs w:val="24"/>
        </w:rPr>
      </w:pPr>
    </w:p>
    <w:p w14:paraId="77A1B460" w14:textId="77777777" w:rsidR="00DB36E1" w:rsidRDefault="00DB36E1" w:rsidP="00FD4654">
      <w:pPr>
        <w:spacing w:after="0" w:line="240" w:lineRule="auto"/>
        <w:rPr>
          <w:rFonts w:ascii="Georgia" w:hAnsi="Georgia"/>
          <w:sz w:val="24"/>
          <w:szCs w:val="24"/>
        </w:rPr>
      </w:pPr>
    </w:p>
    <w:p w14:paraId="008CA816" w14:textId="77777777" w:rsidR="00B4186B" w:rsidRDefault="00B4186B" w:rsidP="00FD4654">
      <w:pPr>
        <w:spacing w:after="0" w:line="240" w:lineRule="auto"/>
        <w:rPr>
          <w:rFonts w:ascii="Georgia" w:hAnsi="Georgia"/>
          <w:i/>
          <w:sz w:val="24"/>
          <w:szCs w:val="24"/>
        </w:rPr>
      </w:pPr>
      <w:bookmarkStart w:id="0" w:name="_GoBack"/>
      <w:bookmarkEnd w:id="0"/>
    </w:p>
    <w:p w14:paraId="14871653" w14:textId="47529B93" w:rsidR="00FD4654" w:rsidRPr="004033D2" w:rsidRDefault="00F4014F" w:rsidP="00FD4654">
      <w:pPr>
        <w:spacing w:after="0" w:line="240" w:lineRule="auto"/>
        <w:rPr>
          <w:rFonts w:ascii="Georgia" w:hAnsi="Georgia"/>
          <w:i/>
          <w:sz w:val="24"/>
          <w:szCs w:val="24"/>
        </w:rPr>
      </w:pPr>
      <w:r>
        <w:rPr>
          <w:rFonts w:ascii="Georgia" w:hAnsi="Georgia"/>
          <w:i/>
          <w:sz w:val="24"/>
          <w:szCs w:val="24"/>
        </w:rPr>
        <w:t>ASG Joint</w:t>
      </w:r>
      <w:r w:rsidR="00655134">
        <w:rPr>
          <w:rFonts w:ascii="Georgia" w:hAnsi="Georgia"/>
          <w:i/>
          <w:sz w:val="24"/>
          <w:szCs w:val="24"/>
        </w:rPr>
        <w:t xml:space="preserve"> </w:t>
      </w:r>
      <w:r w:rsidR="005A0D8F">
        <w:rPr>
          <w:rFonts w:ascii="Georgia" w:hAnsi="Georgia"/>
          <w:i/>
          <w:sz w:val="24"/>
          <w:szCs w:val="24"/>
        </w:rPr>
        <w:t xml:space="preserve">Resolution </w:t>
      </w:r>
      <w:r w:rsidR="00533C23">
        <w:rPr>
          <w:rFonts w:ascii="Georgia" w:hAnsi="Georgia"/>
          <w:i/>
          <w:sz w:val="24"/>
          <w:szCs w:val="24"/>
        </w:rPr>
        <w:t xml:space="preserve">No. </w:t>
      </w:r>
      <w:r w:rsidR="00145E8C">
        <w:rPr>
          <w:rFonts w:ascii="Georgia" w:hAnsi="Georgia"/>
          <w:i/>
          <w:sz w:val="24"/>
          <w:szCs w:val="24"/>
        </w:rPr>
        <w:t>8</w:t>
      </w:r>
    </w:p>
    <w:p w14:paraId="1D7021A1" w14:textId="42399F1E" w:rsidR="00FD4654" w:rsidRDefault="00FD4654" w:rsidP="00FD4654">
      <w:pPr>
        <w:spacing w:after="0" w:line="240" w:lineRule="auto"/>
        <w:rPr>
          <w:rFonts w:ascii="Georgia" w:hAnsi="Georgia"/>
          <w:sz w:val="24"/>
          <w:szCs w:val="24"/>
        </w:rPr>
      </w:pPr>
      <w:r w:rsidRPr="004033D2">
        <w:rPr>
          <w:rFonts w:ascii="Georgia" w:hAnsi="Georgia"/>
          <w:sz w:val="24"/>
          <w:szCs w:val="24"/>
        </w:rPr>
        <w:t>Author</w:t>
      </w:r>
      <w:r w:rsidR="0071274B">
        <w:rPr>
          <w:rFonts w:ascii="Georgia" w:hAnsi="Georgia"/>
          <w:sz w:val="24"/>
          <w:szCs w:val="24"/>
        </w:rPr>
        <w:t>(s):</w:t>
      </w:r>
      <w:r w:rsidR="008241EB">
        <w:rPr>
          <w:rFonts w:ascii="Georgia" w:hAnsi="Georgia"/>
          <w:sz w:val="24"/>
          <w:szCs w:val="24"/>
        </w:rPr>
        <w:t xml:space="preserve"> </w:t>
      </w:r>
      <w:r w:rsidR="00E52D34">
        <w:rPr>
          <w:rFonts w:ascii="Georgia" w:hAnsi="Georgia"/>
          <w:sz w:val="24"/>
          <w:szCs w:val="24"/>
        </w:rPr>
        <w:t>GSC Representative Samantha Baker</w:t>
      </w:r>
      <w:r w:rsidR="007456D6">
        <w:rPr>
          <w:rFonts w:ascii="Georgia" w:hAnsi="Georgia"/>
          <w:sz w:val="24"/>
          <w:szCs w:val="24"/>
        </w:rPr>
        <w:t>, ASG Representative Sarah Kueter, GSC President Scout Johnson</w:t>
      </w:r>
    </w:p>
    <w:p w14:paraId="71C6EF28" w14:textId="546BD291" w:rsidR="008B2F18" w:rsidRPr="008D78FC" w:rsidRDefault="00FD4654" w:rsidP="005D57B7">
      <w:pPr>
        <w:spacing w:after="0" w:line="240" w:lineRule="auto"/>
        <w:ind w:left="1260" w:hanging="1260"/>
        <w:rPr>
          <w:rFonts w:ascii="Georgia" w:hAnsi="Georgia"/>
          <w:b/>
          <w:sz w:val="24"/>
          <w:szCs w:val="24"/>
        </w:rPr>
      </w:pPr>
      <w:r w:rsidRPr="004033D2">
        <w:rPr>
          <w:rFonts w:ascii="Georgia" w:hAnsi="Georgia"/>
          <w:sz w:val="24"/>
          <w:szCs w:val="24"/>
        </w:rPr>
        <w:t>Sponsor</w:t>
      </w:r>
      <w:r w:rsidR="0071274B">
        <w:rPr>
          <w:rFonts w:ascii="Georgia" w:hAnsi="Georgia"/>
          <w:sz w:val="24"/>
          <w:szCs w:val="24"/>
        </w:rPr>
        <w:t>(s):</w:t>
      </w:r>
      <w:r w:rsidR="008241EB">
        <w:rPr>
          <w:rFonts w:ascii="Georgia" w:hAnsi="Georgia"/>
          <w:sz w:val="24"/>
          <w:szCs w:val="24"/>
        </w:rPr>
        <w:t xml:space="preserve"> </w:t>
      </w:r>
      <w:r w:rsidR="00165521">
        <w:rPr>
          <w:rFonts w:ascii="Georgia" w:hAnsi="Georgia"/>
          <w:sz w:val="24"/>
          <w:szCs w:val="24"/>
        </w:rPr>
        <w:t xml:space="preserve">GSC </w:t>
      </w:r>
      <w:r w:rsidR="00A22CEE">
        <w:rPr>
          <w:rFonts w:ascii="Georgia" w:hAnsi="Georgia"/>
          <w:sz w:val="24"/>
          <w:szCs w:val="24"/>
        </w:rPr>
        <w:t>Representative Johnathan Blanchard, GSC Vice Speaker Arley Ward</w:t>
      </w:r>
      <w:r w:rsidR="002E0530">
        <w:rPr>
          <w:rFonts w:ascii="Georgia" w:hAnsi="Georgia"/>
          <w:sz w:val="24"/>
          <w:szCs w:val="24"/>
        </w:rPr>
        <w:t>, GSC Secretary Garrett Jeter, GSC Marketing and External Affairs Co-Director Rachel Gerner</w:t>
      </w:r>
    </w:p>
    <w:p w14:paraId="77D1D148" w14:textId="77777777" w:rsidR="00FD4654" w:rsidRDefault="00FD4654" w:rsidP="00FD4654">
      <w:pPr>
        <w:spacing w:after="0" w:line="240" w:lineRule="auto"/>
        <w:rPr>
          <w:rFonts w:ascii="Georgia" w:hAnsi="Georgia"/>
          <w:b/>
          <w:sz w:val="24"/>
          <w:szCs w:val="24"/>
        </w:rPr>
      </w:pPr>
    </w:p>
    <w:p w14:paraId="282B3C6E" w14:textId="072F129D" w:rsidR="00DB36E1" w:rsidRPr="004033D2" w:rsidRDefault="00DB36E1" w:rsidP="00DB36E1">
      <w:pPr>
        <w:spacing w:after="0" w:line="240" w:lineRule="auto"/>
        <w:jc w:val="center"/>
        <w:rPr>
          <w:rFonts w:ascii="Georgia" w:hAnsi="Georgia"/>
          <w:b/>
          <w:sz w:val="24"/>
          <w:szCs w:val="24"/>
        </w:rPr>
      </w:pPr>
      <w:r>
        <w:rPr>
          <w:rFonts w:ascii="Georgia" w:hAnsi="Georgia"/>
          <w:b/>
          <w:sz w:val="24"/>
          <w:szCs w:val="24"/>
        </w:rPr>
        <w:t>Campus Sexual Violence Survey Act</w:t>
      </w:r>
    </w:p>
    <w:p w14:paraId="630A6A15" w14:textId="77777777" w:rsidR="00FD4654" w:rsidRDefault="00FD4654" w:rsidP="00FD4654">
      <w:pPr>
        <w:spacing w:after="0"/>
        <w:rPr>
          <w:rFonts w:ascii="Georgia" w:hAnsi="Georgia"/>
          <w:sz w:val="24"/>
          <w:szCs w:val="24"/>
        </w:rPr>
      </w:pPr>
    </w:p>
    <w:p w14:paraId="48FB1075" w14:textId="13A034AA" w:rsidR="0071274B" w:rsidRDefault="00FD4654" w:rsidP="00D86973">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DB36E1">
        <w:rPr>
          <w:rFonts w:ascii="Georgia" w:hAnsi="Georgia"/>
          <w:sz w:val="24"/>
          <w:szCs w:val="24"/>
        </w:rPr>
        <w:t>Campus sexual violence is an ongoing and pervasive issue affecting students across the country;</w:t>
      </w:r>
      <w:r w:rsidR="00B0668C">
        <w:rPr>
          <w:rFonts w:ascii="Georgia" w:hAnsi="Georgia"/>
          <w:sz w:val="24"/>
          <w:szCs w:val="24"/>
        </w:rPr>
        <w:t xml:space="preserve"> and</w:t>
      </w:r>
    </w:p>
    <w:p w14:paraId="58F80B7B" w14:textId="77777777" w:rsidR="00B24582" w:rsidRDefault="00B24582" w:rsidP="007571F1">
      <w:pPr>
        <w:spacing w:after="0"/>
        <w:ind w:left="1440" w:hanging="1440"/>
        <w:rPr>
          <w:rFonts w:ascii="Georgia" w:hAnsi="Georgia"/>
          <w:sz w:val="24"/>
          <w:szCs w:val="24"/>
        </w:rPr>
      </w:pPr>
    </w:p>
    <w:p w14:paraId="5CA2A110" w14:textId="37463455" w:rsidR="00DB36E1" w:rsidRDefault="00762019">
      <w:pPr>
        <w:spacing w:after="0"/>
        <w:ind w:left="1440" w:hanging="1530"/>
        <w:rPr>
          <w:rFonts w:ascii="Georgia" w:hAnsi="Georgia"/>
          <w:sz w:val="24"/>
          <w:szCs w:val="24"/>
        </w:rPr>
      </w:pPr>
      <w:r>
        <w:rPr>
          <w:rFonts w:ascii="Georgia" w:hAnsi="Georgia"/>
          <w:sz w:val="24"/>
          <w:szCs w:val="24"/>
        </w:rPr>
        <w:t>Whereas</w:t>
      </w:r>
      <w:r w:rsidR="00B24582">
        <w:rPr>
          <w:rFonts w:ascii="Georgia" w:hAnsi="Georgia"/>
          <w:sz w:val="24"/>
          <w:szCs w:val="24"/>
        </w:rPr>
        <w:t xml:space="preserve">, </w:t>
      </w:r>
      <w:r w:rsidR="007571F1">
        <w:rPr>
          <w:rFonts w:ascii="Georgia" w:hAnsi="Georgia"/>
          <w:sz w:val="24"/>
          <w:szCs w:val="24"/>
        </w:rPr>
        <w:tab/>
      </w:r>
      <w:r w:rsidR="00DB36E1">
        <w:rPr>
          <w:rFonts w:ascii="Georgia" w:hAnsi="Georgia"/>
          <w:sz w:val="24"/>
          <w:szCs w:val="24"/>
        </w:rPr>
        <w:t>College-aged women are 3-4 times more likely to experience sexual violence as compared to all women</w:t>
      </w:r>
      <w:r w:rsidR="00DB36E1">
        <w:rPr>
          <w:rStyle w:val="FootnoteReference"/>
          <w:rFonts w:ascii="Georgia" w:hAnsi="Georgia"/>
          <w:sz w:val="24"/>
          <w:szCs w:val="24"/>
        </w:rPr>
        <w:footnoteReference w:id="1"/>
      </w:r>
      <w:r w:rsidR="00DB36E1">
        <w:rPr>
          <w:rFonts w:ascii="Georgia" w:hAnsi="Georgia"/>
          <w:sz w:val="24"/>
          <w:szCs w:val="24"/>
        </w:rPr>
        <w:t xml:space="preserve"> and male college students are 78% more likely to be a victim of rape or sexual assault compared to non-students</w:t>
      </w:r>
      <w:r w:rsidR="00DB36E1">
        <w:rPr>
          <w:rStyle w:val="FootnoteReference"/>
          <w:rFonts w:ascii="Georgia" w:hAnsi="Georgia"/>
          <w:sz w:val="24"/>
          <w:szCs w:val="24"/>
        </w:rPr>
        <w:footnoteReference w:id="2"/>
      </w:r>
      <w:r w:rsidR="00DB36E1">
        <w:rPr>
          <w:rFonts w:ascii="Georgia" w:hAnsi="Georgia"/>
          <w:sz w:val="24"/>
          <w:szCs w:val="24"/>
        </w:rPr>
        <w:t>;</w:t>
      </w:r>
      <w:r w:rsidR="00B0668C">
        <w:rPr>
          <w:rFonts w:ascii="Georgia" w:hAnsi="Georgia"/>
          <w:sz w:val="24"/>
          <w:szCs w:val="24"/>
        </w:rPr>
        <w:t xml:space="preserve"> and</w:t>
      </w:r>
    </w:p>
    <w:p w14:paraId="4A427CE0" w14:textId="77777777" w:rsidR="00DB36E1" w:rsidRDefault="00DB36E1" w:rsidP="00165521">
      <w:pPr>
        <w:spacing w:after="0"/>
        <w:rPr>
          <w:rFonts w:ascii="Georgia" w:hAnsi="Georgia"/>
          <w:sz w:val="24"/>
          <w:szCs w:val="24"/>
        </w:rPr>
      </w:pPr>
    </w:p>
    <w:p w14:paraId="5A00B534" w14:textId="745D952A" w:rsidR="00DB36E1" w:rsidRDefault="00DB36E1" w:rsidP="00DB36E1">
      <w:pPr>
        <w:spacing w:after="0"/>
        <w:ind w:left="1440" w:hanging="1530"/>
        <w:rPr>
          <w:rFonts w:ascii="Georgia" w:hAnsi="Georgia"/>
          <w:sz w:val="24"/>
          <w:szCs w:val="24"/>
        </w:rPr>
      </w:pPr>
      <w:r>
        <w:rPr>
          <w:rFonts w:ascii="Georgia" w:hAnsi="Georgia"/>
          <w:sz w:val="24"/>
          <w:szCs w:val="24"/>
        </w:rPr>
        <w:t xml:space="preserve">Whereas, </w:t>
      </w:r>
      <w:r>
        <w:rPr>
          <w:rFonts w:ascii="Georgia" w:hAnsi="Georgia"/>
          <w:sz w:val="24"/>
          <w:szCs w:val="24"/>
        </w:rPr>
        <w:tab/>
        <w:t>More than 90% of survivors of sexual assault on campus do not report the assault</w:t>
      </w:r>
      <w:r>
        <w:rPr>
          <w:rStyle w:val="FootnoteReference"/>
          <w:rFonts w:ascii="Georgia" w:hAnsi="Georgia"/>
          <w:sz w:val="24"/>
          <w:szCs w:val="24"/>
        </w:rPr>
        <w:footnoteReference w:id="3"/>
      </w:r>
      <w:r>
        <w:rPr>
          <w:rFonts w:ascii="Georgia" w:hAnsi="Georgia"/>
          <w:sz w:val="24"/>
          <w:szCs w:val="24"/>
        </w:rPr>
        <w:t>;</w:t>
      </w:r>
      <w:r w:rsidR="00B0668C">
        <w:rPr>
          <w:rFonts w:ascii="Georgia" w:hAnsi="Georgia"/>
          <w:sz w:val="24"/>
          <w:szCs w:val="24"/>
        </w:rPr>
        <w:t xml:space="preserve"> and</w:t>
      </w:r>
    </w:p>
    <w:p w14:paraId="4B42950C" w14:textId="77777777" w:rsidR="00DB36E1" w:rsidRDefault="00DB36E1" w:rsidP="00DB36E1">
      <w:pPr>
        <w:spacing w:after="0"/>
        <w:ind w:left="1440" w:hanging="1530"/>
        <w:rPr>
          <w:rFonts w:ascii="Georgia" w:hAnsi="Georgia"/>
          <w:sz w:val="24"/>
          <w:szCs w:val="24"/>
        </w:rPr>
      </w:pPr>
    </w:p>
    <w:p w14:paraId="45625228" w14:textId="35F1A8CB" w:rsidR="00DB36E1" w:rsidRDefault="00DB36E1" w:rsidP="00DB36E1">
      <w:pPr>
        <w:spacing w:after="0"/>
        <w:ind w:left="1440" w:hanging="1530"/>
        <w:rPr>
          <w:rFonts w:ascii="Georgia" w:hAnsi="Georgia"/>
          <w:sz w:val="24"/>
          <w:szCs w:val="24"/>
        </w:rPr>
      </w:pPr>
      <w:r>
        <w:rPr>
          <w:rFonts w:ascii="Georgia" w:hAnsi="Georgia"/>
          <w:sz w:val="24"/>
          <w:szCs w:val="24"/>
        </w:rPr>
        <w:t xml:space="preserve">Whereas, </w:t>
      </w:r>
      <w:r>
        <w:rPr>
          <w:rFonts w:ascii="Georgia" w:hAnsi="Georgia"/>
          <w:sz w:val="24"/>
          <w:szCs w:val="24"/>
        </w:rPr>
        <w:tab/>
        <w:t>in 2015, 7 sex offenses were reported to the University of Arkansas Police Department, the most reported in the past six years</w:t>
      </w:r>
      <w:r>
        <w:rPr>
          <w:rStyle w:val="FootnoteReference"/>
          <w:rFonts w:ascii="Georgia" w:hAnsi="Georgia"/>
          <w:sz w:val="24"/>
          <w:szCs w:val="24"/>
        </w:rPr>
        <w:footnoteReference w:id="4"/>
      </w:r>
      <w:r w:rsidR="00B0668C">
        <w:rPr>
          <w:rFonts w:ascii="Georgia" w:hAnsi="Georgia"/>
          <w:sz w:val="24"/>
          <w:szCs w:val="24"/>
        </w:rPr>
        <w:t>; and</w:t>
      </w:r>
    </w:p>
    <w:p w14:paraId="35CB01B4" w14:textId="77777777" w:rsidR="00DB36E1" w:rsidRDefault="00DB36E1" w:rsidP="00DB36E1">
      <w:pPr>
        <w:spacing w:after="0"/>
        <w:ind w:left="1440" w:hanging="1530"/>
        <w:rPr>
          <w:rFonts w:ascii="Georgia" w:hAnsi="Georgia"/>
          <w:sz w:val="24"/>
          <w:szCs w:val="24"/>
        </w:rPr>
      </w:pPr>
    </w:p>
    <w:p w14:paraId="6BDC4304" w14:textId="7F792721" w:rsidR="00DB36E1" w:rsidRDefault="00DB36E1" w:rsidP="00DB36E1">
      <w:pPr>
        <w:spacing w:after="0"/>
        <w:ind w:left="1440" w:hanging="1530"/>
        <w:rPr>
          <w:rFonts w:ascii="Georgia" w:hAnsi="Georgia"/>
          <w:sz w:val="24"/>
          <w:szCs w:val="24"/>
        </w:rPr>
      </w:pPr>
      <w:r>
        <w:rPr>
          <w:rFonts w:ascii="Georgia" w:hAnsi="Georgia"/>
          <w:sz w:val="24"/>
          <w:szCs w:val="24"/>
        </w:rPr>
        <w:t xml:space="preserve">Whereas, </w:t>
      </w:r>
      <w:r>
        <w:rPr>
          <w:rFonts w:ascii="Georgia" w:hAnsi="Georgia"/>
          <w:sz w:val="24"/>
          <w:szCs w:val="24"/>
        </w:rPr>
        <w:tab/>
        <w:t>in 2015, 43 complaints concerning sexual assault, sexual harassment and domestic/dating violence were made against students to the University of Arkansas’ Title IX office, up from 14 in 2013</w:t>
      </w:r>
      <w:r>
        <w:rPr>
          <w:rStyle w:val="FootnoteReference"/>
          <w:rFonts w:ascii="Georgia" w:hAnsi="Georgia"/>
          <w:sz w:val="24"/>
          <w:szCs w:val="24"/>
        </w:rPr>
        <w:footnoteReference w:id="5"/>
      </w:r>
      <w:r>
        <w:rPr>
          <w:rFonts w:ascii="Georgia" w:hAnsi="Georgia"/>
          <w:sz w:val="24"/>
          <w:szCs w:val="24"/>
        </w:rPr>
        <w:t>;</w:t>
      </w:r>
      <w:r w:rsidR="00B0668C">
        <w:rPr>
          <w:rFonts w:ascii="Georgia" w:hAnsi="Georgia"/>
          <w:sz w:val="24"/>
          <w:szCs w:val="24"/>
        </w:rPr>
        <w:t xml:space="preserve"> and</w:t>
      </w:r>
    </w:p>
    <w:p w14:paraId="635ECAF9" w14:textId="3C1A6514" w:rsidR="00DB36E1" w:rsidRDefault="00DB36E1">
      <w:pPr>
        <w:spacing w:after="0" w:line="240" w:lineRule="auto"/>
        <w:rPr>
          <w:rFonts w:ascii="Georgia" w:hAnsi="Georgia"/>
          <w:sz w:val="24"/>
          <w:szCs w:val="24"/>
        </w:rPr>
      </w:pPr>
    </w:p>
    <w:p w14:paraId="2459C339" w14:textId="5EC68E55" w:rsidR="00DB36E1" w:rsidRDefault="00DB36E1" w:rsidP="00DB36E1">
      <w:pPr>
        <w:spacing w:after="0"/>
        <w:ind w:left="1440" w:hanging="1530"/>
        <w:rPr>
          <w:rFonts w:ascii="Georgia" w:hAnsi="Georgia"/>
          <w:sz w:val="24"/>
          <w:szCs w:val="24"/>
        </w:rPr>
      </w:pPr>
      <w:r>
        <w:rPr>
          <w:rFonts w:ascii="Georgia" w:hAnsi="Georgia"/>
          <w:sz w:val="24"/>
          <w:szCs w:val="24"/>
        </w:rPr>
        <w:t xml:space="preserve">Whereas, </w:t>
      </w:r>
      <w:r>
        <w:rPr>
          <w:rFonts w:ascii="Georgia" w:hAnsi="Georgia"/>
          <w:sz w:val="24"/>
          <w:szCs w:val="24"/>
        </w:rPr>
        <w:tab/>
        <w:t xml:space="preserve">The University of Arkansas has </w:t>
      </w:r>
      <w:r w:rsidR="007F69FE">
        <w:rPr>
          <w:rFonts w:ascii="Georgia" w:hAnsi="Georgia"/>
          <w:sz w:val="24"/>
          <w:szCs w:val="24"/>
        </w:rPr>
        <w:t xml:space="preserve">not </w:t>
      </w:r>
      <w:r>
        <w:rPr>
          <w:rFonts w:ascii="Georgia" w:hAnsi="Georgia"/>
          <w:sz w:val="24"/>
          <w:szCs w:val="24"/>
        </w:rPr>
        <w:t>completed a campus climate survey on campus sexual violence</w:t>
      </w:r>
      <w:r>
        <w:rPr>
          <w:rStyle w:val="FootnoteReference"/>
          <w:rFonts w:ascii="Georgia" w:hAnsi="Georgia"/>
          <w:sz w:val="24"/>
          <w:szCs w:val="24"/>
        </w:rPr>
        <w:footnoteReference w:id="6"/>
      </w:r>
      <w:r>
        <w:rPr>
          <w:rFonts w:ascii="Georgia" w:hAnsi="Georgia"/>
          <w:sz w:val="24"/>
          <w:szCs w:val="24"/>
        </w:rPr>
        <w:t>;</w:t>
      </w:r>
      <w:r w:rsidR="00B0668C">
        <w:rPr>
          <w:rFonts w:ascii="Georgia" w:hAnsi="Georgia"/>
          <w:sz w:val="24"/>
          <w:szCs w:val="24"/>
        </w:rPr>
        <w:t xml:space="preserve"> and</w:t>
      </w:r>
    </w:p>
    <w:p w14:paraId="4CB09253" w14:textId="77777777" w:rsidR="00DB36E1" w:rsidRDefault="00DB36E1" w:rsidP="00DB36E1">
      <w:pPr>
        <w:spacing w:after="0"/>
        <w:ind w:left="1440" w:hanging="1530"/>
        <w:rPr>
          <w:rFonts w:ascii="Georgia" w:hAnsi="Georgia"/>
          <w:sz w:val="24"/>
          <w:szCs w:val="24"/>
        </w:rPr>
      </w:pPr>
    </w:p>
    <w:p w14:paraId="546FEEE7" w14:textId="4FB90F8D" w:rsidR="00DB36E1" w:rsidRDefault="00DB36E1" w:rsidP="00DB36E1">
      <w:pPr>
        <w:spacing w:after="0"/>
        <w:ind w:left="1440" w:hanging="1530"/>
        <w:rPr>
          <w:rFonts w:ascii="Georgia" w:hAnsi="Georgia"/>
          <w:sz w:val="24"/>
          <w:szCs w:val="24"/>
        </w:rPr>
      </w:pPr>
      <w:r>
        <w:rPr>
          <w:rFonts w:ascii="Georgia" w:hAnsi="Georgia"/>
          <w:sz w:val="24"/>
          <w:szCs w:val="24"/>
        </w:rPr>
        <w:t xml:space="preserve">Whereas, </w:t>
      </w:r>
      <w:r>
        <w:rPr>
          <w:rFonts w:ascii="Georgia" w:hAnsi="Georgia"/>
          <w:sz w:val="24"/>
          <w:szCs w:val="24"/>
        </w:rPr>
        <w:tab/>
        <w:t>Issues concerning sexual violence at the University of Arkansas cannot be adequately addressed or remedied without proper information and data on the prevalence of sexual violence at the University of Arkansas;</w:t>
      </w:r>
      <w:r w:rsidR="00B0668C">
        <w:rPr>
          <w:rFonts w:ascii="Georgia" w:hAnsi="Georgia"/>
          <w:sz w:val="24"/>
          <w:szCs w:val="24"/>
        </w:rPr>
        <w:t xml:space="preserve"> and</w:t>
      </w:r>
    </w:p>
    <w:p w14:paraId="0DEBCFE2" w14:textId="77777777" w:rsidR="00DB36E1" w:rsidRDefault="00DB36E1" w:rsidP="00DB36E1">
      <w:pPr>
        <w:spacing w:after="0"/>
        <w:ind w:left="1440" w:hanging="1530"/>
        <w:rPr>
          <w:rFonts w:ascii="Georgia" w:hAnsi="Georgia"/>
          <w:sz w:val="24"/>
          <w:szCs w:val="24"/>
        </w:rPr>
      </w:pPr>
    </w:p>
    <w:p w14:paraId="69ED3D73" w14:textId="09B4ED14" w:rsidR="00DB36E1" w:rsidRDefault="00DB36E1" w:rsidP="00DB36E1">
      <w:pPr>
        <w:spacing w:after="0"/>
        <w:ind w:left="1440" w:hanging="1530"/>
        <w:rPr>
          <w:rFonts w:ascii="Georgia" w:hAnsi="Georgia"/>
          <w:sz w:val="24"/>
          <w:szCs w:val="24"/>
        </w:rPr>
      </w:pPr>
      <w:r>
        <w:rPr>
          <w:rFonts w:ascii="Georgia" w:hAnsi="Georgia"/>
          <w:sz w:val="24"/>
          <w:szCs w:val="24"/>
        </w:rPr>
        <w:t xml:space="preserve">Whereas, </w:t>
      </w:r>
      <w:r>
        <w:rPr>
          <w:rFonts w:ascii="Georgia" w:hAnsi="Georgia"/>
          <w:sz w:val="24"/>
          <w:szCs w:val="24"/>
        </w:rPr>
        <w:tab/>
        <w:t>The University of Arkansas has been under investigation by the Department of Education for alleged violations of Title IX since April 21, 2016;</w:t>
      </w:r>
      <w:r w:rsidR="00B0668C">
        <w:rPr>
          <w:rFonts w:ascii="Georgia" w:hAnsi="Georgia"/>
          <w:sz w:val="24"/>
          <w:szCs w:val="24"/>
        </w:rPr>
        <w:t xml:space="preserve"> and</w:t>
      </w:r>
    </w:p>
    <w:p w14:paraId="1B8BF31D" w14:textId="77777777" w:rsidR="00DB36E1" w:rsidRDefault="00DB36E1" w:rsidP="00DB36E1">
      <w:pPr>
        <w:spacing w:after="0"/>
        <w:ind w:left="1440" w:hanging="1530"/>
        <w:rPr>
          <w:rFonts w:ascii="Georgia" w:hAnsi="Georgia"/>
          <w:sz w:val="24"/>
          <w:szCs w:val="24"/>
        </w:rPr>
      </w:pPr>
    </w:p>
    <w:p w14:paraId="3698C656" w14:textId="203F5E1C" w:rsidR="00DB36E1" w:rsidRDefault="00DB36E1" w:rsidP="00DB36E1">
      <w:pPr>
        <w:spacing w:after="0"/>
        <w:ind w:left="1440" w:hanging="1530"/>
        <w:rPr>
          <w:rFonts w:ascii="Georgia" w:hAnsi="Georgia"/>
          <w:sz w:val="24"/>
          <w:szCs w:val="24"/>
        </w:rPr>
      </w:pPr>
      <w:r>
        <w:rPr>
          <w:rFonts w:ascii="Georgia" w:hAnsi="Georgia"/>
          <w:sz w:val="24"/>
          <w:szCs w:val="24"/>
        </w:rPr>
        <w:t xml:space="preserve">Whereas, </w:t>
      </w:r>
      <w:r>
        <w:rPr>
          <w:rFonts w:ascii="Georgia" w:hAnsi="Georgia"/>
          <w:sz w:val="24"/>
          <w:szCs w:val="24"/>
        </w:rPr>
        <w:tab/>
      </w:r>
      <w:r w:rsidR="00E52D34">
        <w:rPr>
          <w:rFonts w:ascii="Georgia" w:hAnsi="Georgia"/>
          <w:sz w:val="24"/>
          <w:szCs w:val="24"/>
        </w:rPr>
        <w:t xml:space="preserve">Members of Associated Student Government and Graduate Student Congress are leaders on campus and in the community with the ability to influence their fellow classmates by </w:t>
      </w:r>
      <w:r w:rsidR="00F46A9E">
        <w:rPr>
          <w:rFonts w:ascii="Georgia" w:hAnsi="Georgia"/>
          <w:sz w:val="24"/>
          <w:szCs w:val="24"/>
        </w:rPr>
        <w:t xml:space="preserve">their </w:t>
      </w:r>
      <w:r w:rsidR="00E52D34">
        <w:rPr>
          <w:rFonts w:ascii="Georgia" w:hAnsi="Georgia"/>
          <w:sz w:val="24"/>
          <w:szCs w:val="24"/>
        </w:rPr>
        <w:t>action</w:t>
      </w:r>
      <w:r w:rsidR="00F46A9E">
        <w:rPr>
          <w:rFonts w:ascii="Georgia" w:hAnsi="Georgia"/>
          <w:sz w:val="24"/>
          <w:szCs w:val="24"/>
        </w:rPr>
        <w:t>s</w:t>
      </w:r>
      <w:r w:rsidR="00E52D34">
        <w:rPr>
          <w:rFonts w:ascii="Georgia" w:hAnsi="Georgia"/>
          <w:sz w:val="24"/>
          <w:szCs w:val="24"/>
        </w:rPr>
        <w:t>; and</w:t>
      </w:r>
    </w:p>
    <w:p w14:paraId="431D7649" w14:textId="77777777" w:rsidR="00DB36E1" w:rsidRDefault="00DB36E1" w:rsidP="00DB36E1">
      <w:pPr>
        <w:spacing w:after="0"/>
        <w:ind w:left="1440" w:hanging="1530"/>
        <w:rPr>
          <w:rFonts w:ascii="Georgia" w:hAnsi="Georgia"/>
          <w:sz w:val="24"/>
          <w:szCs w:val="24"/>
        </w:rPr>
      </w:pPr>
    </w:p>
    <w:p w14:paraId="7E541DC1" w14:textId="1178BEFC" w:rsidR="00DB36E1" w:rsidRDefault="00DB36E1" w:rsidP="00367D4F">
      <w:pPr>
        <w:spacing w:after="0"/>
        <w:ind w:left="1440" w:hanging="1530"/>
        <w:rPr>
          <w:rFonts w:ascii="Georgia" w:hAnsi="Georgia"/>
          <w:sz w:val="24"/>
          <w:szCs w:val="24"/>
        </w:rPr>
      </w:pPr>
      <w:r>
        <w:rPr>
          <w:rFonts w:ascii="Georgia" w:hAnsi="Georgia"/>
          <w:sz w:val="24"/>
          <w:szCs w:val="24"/>
        </w:rPr>
        <w:t xml:space="preserve">Whereas, </w:t>
      </w:r>
      <w:r>
        <w:rPr>
          <w:rFonts w:ascii="Georgia" w:hAnsi="Georgia"/>
          <w:sz w:val="24"/>
          <w:szCs w:val="24"/>
        </w:rPr>
        <w:tab/>
      </w:r>
      <w:r w:rsidR="00E52D34">
        <w:rPr>
          <w:rFonts w:ascii="Georgia" w:hAnsi="Georgia"/>
          <w:sz w:val="24"/>
          <w:szCs w:val="24"/>
        </w:rPr>
        <w:t>The University of Arkansas will, on or about February 20, 2017, open</w:t>
      </w:r>
      <w:r w:rsidR="00F46A9E">
        <w:rPr>
          <w:rFonts w:ascii="Georgia" w:hAnsi="Georgia"/>
          <w:sz w:val="24"/>
          <w:szCs w:val="24"/>
        </w:rPr>
        <w:t>,</w:t>
      </w:r>
      <w:r w:rsidR="00E52D34">
        <w:rPr>
          <w:rFonts w:ascii="Georgia" w:hAnsi="Georgia"/>
          <w:sz w:val="24"/>
          <w:szCs w:val="24"/>
        </w:rPr>
        <w:t xml:space="preserve"> for two weeks</w:t>
      </w:r>
      <w:r w:rsidR="00F46A9E">
        <w:rPr>
          <w:rFonts w:ascii="Georgia" w:hAnsi="Georgia"/>
          <w:sz w:val="24"/>
          <w:szCs w:val="24"/>
        </w:rPr>
        <w:t xml:space="preserve">, </w:t>
      </w:r>
      <w:r w:rsidR="00E52D34">
        <w:rPr>
          <w:rFonts w:ascii="Georgia" w:hAnsi="Georgia"/>
          <w:sz w:val="24"/>
          <w:szCs w:val="24"/>
        </w:rPr>
        <w:t>an optional survey on campus sexual assault for students to take</w:t>
      </w:r>
      <w:r w:rsidR="00145E8C">
        <w:rPr>
          <w:rFonts w:ascii="Georgia" w:hAnsi="Georgia"/>
          <w:sz w:val="24"/>
          <w:szCs w:val="24"/>
        </w:rPr>
        <w:t>;</w:t>
      </w:r>
      <w:r w:rsidR="00B0668C">
        <w:rPr>
          <w:rFonts w:ascii="Georgia" w:hAnsi="Georgia"/>
          <w:sz w:val="24"/>
          <w:szCs w:val="24"/>
        </w:rPr>
        <w:t xml:space="preserve"> then</w:t>
      </w:r>
    </w:p>
    <w:p w14:paraId="35CE3152" w14:textId="77777777" w:rsidR="00655134" w:rsidRDefault="00655134" w:rsidP="00DB36E1">
      <w:pPr>
        <w:spacing w:after="0"/>
        <w:rPr>
          <w:rFonts w:ascii="Georgia" w:hAnsi="Georgia"/>
          <w:sz w:val="24"/>
          <w:szCs w:val="24"/>
        </w:rPr>
      </w:pPr>
    </w:p>
    <w:p w14:paraId="5381D088" w14:textId="35A533D2" w:rsidR="00EF608B" w:rsidRDefault="00655134" w:rsidP="00BC27F3">
      <w:pPr>
        <w:spacing w:after="0"/>
        <w:ind w:left="2880" w:hanging="2880"/>
        <w:rPr>
          <w:rFonts w:ascii="Georgia" w:hAnsi="Georgia"/>
          <w:sz w:val="24"/>
          <w:szCs w:val="24"/>
        </w:rPr>
      </w:pPr>
      <w:r>
        <w:rPr>
          <w:rFonts w:ascii="Georgia" w:hAnsi="Georgia"/>
          <w:sz w:val="24"/>
          <w:szCs w:val="24"/>
        </w:rPr>
        <w:t xml:space="preserve">Be it </w:t>
      </w:r>
      <w:r w:rsidR="00762019">
        <w:rPr>
          <w:rFonts w:ascii="Georgia" w:hAnsi="Georgia"/>
          <w:sz w:val="24"/>
          <w:szCs w:val="24"/>
        </w:rPr>
        <w:t>therefore</w:t>
      </w:r>
      <w:r>
        <w:rPr>
          <w:rFonts w:ascii="Georgia" w:hAnsi="Georgia"/>
          <w:sz w:val="24"/>
          <w:szCs w:val="24"/>
        </w:rPr>
        <w:t xml:space="preserve"> resolved</w:t>
      </w:r>
      <w:r w:rsidR="00BC27F3">
        <w:rPr>
          <w:rFonts w:ascii="Georgia" w:hAnsi="Georgia"/>
          <w:sz w:val="24"/>
          <w:szCs w:val="24"/>
        </w:rPr>
        <w:t>:</w:t>
      </w:r>
      <w:r w:rsidR="00EF608B">
        <w:rPr>
          <w:rFonts w:ascii="Georgia" w:hAnsi="Georgia"/>
          <w:sz w:val="24"/>
          <w:szCs w:val="24"/>
        </w:rPr>
        <w:tab/>
      </w:r>
      <w:r w:rsidR="00B0668C">
        <w:rPr>
          <w:rFonts w:ascii="Georgia" w:hAnsi="Georgia"/>
          <w:sz w:val="24"/>
          <w:szCs w:val="24"/>
        </w:rPr>
        <w:t>That i</w:t>
      </w:r>
      <w:r w:rsidR="00E52D34">
        <w:rPr>
          <w:rFonts w:ascii="Georgia" w:hAnsi="Georgia"/>
          <w:sz w:val="24"/>
          <w:szCs w:val="24"/>
        </w:rPr>
        <w:t>n order to demonstrate commitment to ending sexual violence on campus, each and every</w:t>
      </w:r>
      <w:r w:rsidR="00762019">
        <w:rPr>
          <w:rFonts w:ascii="Georgia" w:hAnsi="Georgia"/>
          <w:sz w:val="24"/>
          <w:szCs w:val="24"/>
        </w:rPr>
        <w:t xml:space="preserve"> </w:t>
      </w:r>
      <w:r w:rsidR="00E52D34">
        <w:rPr>
          <w:rFonts w:ascii="Georgia" w:hAnsi="Georgia"/>
          <w:sz w:val="24"/>
          <w:szCs w:val="24"/>
        </w:rPr>
        <w:t xml:space="preserve">voting </w:t>
      </w:r>
      <w:r w:rsidR="00F46A9E">
        <w:rPr>
          <w:rFonts w:ascii="Georgia" w:hAnsi="Georgia"/>
          <w:sz w:val="24"/>
          <w:szCs w:val="24"/>
        </w:rPr>
        <w:t>member</w:t>
      </w:r>
      <w:r w:rsidR="00E52D34">
        <w:rPr>
          <w:rFonts w:ascii="Georgia" w:hAnsi="Georgia"/>
          <w:sz w:val="24"/>
          <w:szCs w:val="24"/>
        </w:rPr>
        <w:t xml:space="preserve"> of Associated Student Government </w:t>
      </w:r>
      <w:r w:rsidR="00145E8C">
        <w:rPr>
          <w:rFonts w:ascii="Georgia" w:hAnsi="Georgia"/>
          <w:sz w:val="24"/>
          <w:szCs w:val="24"/>
        </w:rPr>
        <w:t xml:space="preserve">Senate </w:t>
      </w:r>
      <w:r w:rsidR="00E52D34">
        <w:rPr>
          <w:rFonts w:ascii="Georgia" w:hAnsi="Georgia"/>
          <w:sz w:val="24"/>
          <w:szCs w:val="24"/>
        </w:rPr>
        <w:t>and Graduate Student Congress pledges to take the University of Arkansas’ optional survey on campus sexual assault within the two weeks the survey opens on or around February 20th; and</w:t>
      </w:r>
    </w:p>
    <w:p w14:paraId="3C1C4641" w14:textId="77777777" w:rsidR="00CB6F26" w:rsidRDefault="00CB6F26" w:rsidP="00BC27F3">
      <w:pPr>
        <w:spacing w:after="0"/>
        <w:ind w:left="2880" w:hanging="2880"/>
        <w:rPr>
          <w:rFonts w:ascii="Georgia" w:hAnsi="Georgia"/>
          <w:sz w:val="24"/>
          <w:szCs w:val="24"/>
        </w:rPr>
      </w:pPr>
    </w:p>
    <w:p w14:paraId="07B17568" w14:textId="2330E213" w:rsidR="00CB6F26" w:rsidRDefault="00CB6F26" w:rsidP="00BC27F3">
      <w:pPr>
        <w:spacing w:after="0"/>
        <w:ind w:left="2880" w:hanging="2880"/>
        <w:rPr>
          <w:rFonts w:ascii="Georgia" w:hAnsi="Georgia"/>
          <w:sz w:val="24"/>
          <w:szCs w:val="24"/>
        </w:rPr>
      </w:pPr>
      <w:r>
        <w:rPr>
          <w:rFonts w:ascii="Georgia" w:hAnsi="Georgia"/>
          <w:sz w:val="24"/>
          <w:szCs w:val="24"/>
        </w:rPr>
        <w:t>Be it further resolved,</w:t>
      </w:r>
      <w:r>
        <w:rPr>
          <w:rFonts w:ascii="Georgia" w:hAnsi="Georgia"/>
          <w:sz w:val="24"/>
          <w:szCs w:val="24"/>
        </w:rPr>
        <w:tab/>
        <w:t>That ASG set up informa</w:t>
      </w:r>
      <w:r w:rsidR="00EF5292">
        <w:rPr>
          <w:rFonts w:ascii="Georgia" w:hAnsi="Georgia"/>
          <w:sz w:val="24"/>
          <w:szCs w:val="24"/>
        </w:rPr>
        <w:t xml:space="preserve">tional tabling during the </w:t>
      </w:r>
      <w:r>
        <w:rPr>
          <w:rFonts w:ascii="Georgia" w:hAnsi="Georgia"/>
          <w:sz w:val="24"/>
          <w:szCs w:val="24"/>
        </w:rPr>
        <w:t>week</w:t>
      </w:r>
      <w:r w:rsidR="00EF5292">
        <w:rPr>
          <w:rFonts w:ascii="Georgia" w:hAnsi="Georgia"/>
          <w:sz w:val="24"/>
          <w:szCs w:val="24"/>
        </w:rPr>
        <w:t xml:space="preserve"> of February 27</w:t>
      </w:r>
      <w:r w:rsidR="002A2902" w:rsidRPr="002A2902">
        <w:rPr>
          <w:rFonts w:ascii="Georgia" w:hAnsi="Georgia"/>
          <w:sz w:val="24"/>
          <w:szCs w:val="24"/>
          <w:vertAlign w:val="superscript"/>
        </w:rPr>
        <w:t>th</w:t>
      </w:r>
      <w:r>
        <w:rPr>
          <w:rFonts w:ascii="Georgia" w:hAnsi="Georgia"/>
          <w:sz w:val="24"/>
          <w:szCs w:val="24"/>
        </w:rPr>
        <w:t xml:space="preserve"> that the survey is open to encourage the student body to take the survey; and</w:t>
      </w:r>
    </w:p>
    <w:p w14:paraId="15DE5C11" w14:textId="77777777" w:rsidR="00CB6F26" w:rsidRDefault="00CB6F26" w:rsidP="00BC27F3">
      <w:pPr>
        <w:spacing w:after="0"/>
        <w:ind w:left="2880" w:hanging="2880"/>
        <w:rPr>
          <w:rFonts w:ascii="Georgia" w:hAnsi="Georgia"/>
          <w:sz w:val="24"/>
          <w:szCs w:val="24"/>
        </w:rPr>
      </w:pPr>
    </w:p>
    <w:p w14:paraId="4EF5040C" w14:textId="40CC4DB4" w:rsidR="00CB6F26" w:rsidRDefault="00CB6F26" w:rsidP="00BC27F3">
      <w:pPr>
        <w:spacing w:after="0"/>
        <w:ind w:left="2880" w:hanging="2880"/>
        <w:rPr>
          <w:rFonts w:ascii="Georgia" w:hAnsi="Georgia"/>
          <w:sz w:val="24"/>
          <w:szCs w:val="24"/>
        </w:rPr>
      </w:pPr>
      <w:r>
        <w:rPr>
          <w:rFonts w:ascii="Georgia" w:hAnsi="Georgia"/>
          <w:sz w:val="24"/>
          <w:szCs w:val="24"/>
        </w:rPr>
        <w:t>Be it further resolved,</w:t>
      </w:r>
      <w:r>
        <w:rPr>
          <w:rFonts w:ascii="Georgia" w:hAnsi="Georgia"/>
          <w:sz w:val="24"/>
          <w:szCs w:val="24"/>
        </w:rPr>
        <w:tab/>
        <w:t>That All branches of ASG publicize the Campus climate Survey through all available channels; and</w:t>
      </w:r>
    </w:p>
    <w:p w14:paraId="2A756205" w14:textId="77777777" w:rsidR="006E6E79" w:rsidRDefault="006E6E79" w:rsidP="007571F1">
      <w:pPr>
        <w:spacing w:after="0"/>
        <w:ind w:left="1440" w:hanging="1440"/>
        <w:rPr>
          <w:rFonts w:ascii="Georgia" w:hAnsi="Georgia"/>
          <w:sz w:val="24"/>
          <w:szCs w:val="24"/>
        </w:rPr>
      </w:pPr>
    </w:p>
    <w:p w14:paraId="7F651783" w14:textId="16D66327" w:rsidR="007456D6" w:rsidRDefault="006E6E79" w:rsidP="00DB36E1">
      <w:pPr>
        <w:spacing w:after="0"/>
        <w:ind w:left="2880" w:hanging="2880"/>
        <w:rPr>
          <w:rFonts w:ascii="Georgia" w:hAnsi="Georgia"/>
          <w:sz w:val="24"/>
          <w:szCs w:val="24"/>
        </w:rPr>
      </w:pPr>
      <w:r>
        <w:rPr>
          <w:rFonts w:ascii="Georgia" w:hAnsi="Georgia"/>
          <w:sz w:val="24"/>
          <w:szCs w:val="24"/>
        </w:rPr>
        <w:t xml:space="preserve">Be it further </w:t>
      </w:r>
      <w:r w:rsidR="00EC0062">
        <w:rPr>
          <w:rFonts w:ascii="Georgia" w:hAnsi="Georgia"/>
          <w:sz w:val="24"/>
          <w:szCs w:val="24"/>
        </w:rPr>
        <w:t xml:space="preserve">resolved, </w:t>
      </w:r>
      <w:r w:rsidR="00EC0062">
        <w:rPr>
          <w:rFonts w:ascii="Georgia" w:hAnsi="Georgia"/>
          <w:sz w:val="24"/>
          <w:szCs w:val="24"/>
        </w:rPr>
        <w:tab/>
      </w:r>
      <w:r w:rsidR="00B0668C">
        <w:rPr>
          <w:rFonts w:ascii="Georgia" w:hAnsi="Georgia"/>
          <w:sz w:val="24"/>
          <w:szCs w:val="24"/>
        </w:rPr>
        <w:t>That i</w:t>
      </w:r>
      <w:r w:rsidR="00E52D34">
        <w:rPr>
          <w:rFonts w:ascii="Georgia" w:hAnsi="Georgia"/>
          <w:sz w:val="24"/>
          <w:szCs w:val="24"/>
        </w:rPr>
        <w:t xml:space="preserve">n the event </w:t>
      </w:r>
      <w:r w:rsidR="001F109F">
        <w:rPr>
          <w:rFonts w:ascii="Georgia" w:hAnsi="Georgia"/>
          <w:sz w:val="24"/>
          <w:szCs w:val="24"/>
        </w:rPr>
        <w:t>there is 50</w:t>
      </w:r>
      <w:r w:rsidR="007456D6">
        <w:rPr>
          <w:rFonts w:ascii="Georgia" w:hAnsi="Georgia"/>
          <w:sz w:val="24"/>
          <w:szCs w:val="24"/>
        </w:rPr>
        <w:t>% completion rate from</w:t>
      </w:r>
      <w:r w:rsidR="00E52D34">
        <w:rPr>
          <w:rFonts w:ascii="Georgia" w:hAnsi="Georgia"/>
          <w:sz w:val="24"/>
          <w:szCs w:val="24"/>
        </w:rPr>
        <w:t xml:space="preserve"> </w:t>
      </w:r>
      <w:r w:rsidR="00590BDE">
        <w:rPr>
          <w:rFonts w:ascii="Georgia" w:hAnsi="Georgia"/>
          <w:sz w:val="24"/>
          <w:szCs w:val="24"/>
        </w:rPr>
        <w:t xml:space="preserve">all </w:t>
      </w:r>
      <w:r w:rsidR="00E52D34">
        <w:rPr>
          <w:rFonts w:ascii="Georgia" w:hAnsi="Georgia"/>
          <w:sz w:val="24"/>
          <w:szCs w:val="24"/>
        </w:rPr>
        <w:t>voting member</w:t>
      </w:r>
      <w:r w:rsidR="00590BDE">
        <w:rPr>
          <w:rFonts w:ascii="Georgia" w:hAnsi="Georgia"/>
          <w:sz w:val="24"/>
          <w:szCs w:val="24"/>
        </w:rPr>
        <w:t>s</w:t>
      </w:r>
      <w:r w:rsidR="00E52D34">
        <w:rPr>
          <w:rFonts w:ascii="Georgia" w:hAnsi="Georgia"/>
          <w:sz w:val="24"/>
          <w:szCs w:val="24"/>
        </w:rPr>
        <w:t xml:space="preserve"> of Associated Student Government</w:t>
      </w:r>
      <w:r w:rsidR="00145E8C">
        <w:rPr>
          <w:rFonts w:ascii="Georgia" w:hAnsi="Georgia"/>
          <w:sz w:val="24"/>
          <w:szCs w:val="24"/>
        </w:rPr>
        <w:t xml:space="preserve"> Senate</w:t>
      </w:r>
      <w:r w:rsidR="007456D6">
        <w:rPr>
          <w:rFonts w:ascii="Georgia" w:hAnsi="Georgia"/>
          <w:sz w:val="24"/>
          <w:szCs w:val="24"/>
        </w:rPr>
        <w:t xml:space="preserve">, a </w:t>
      </w:r>
      <w:r w:rsidR="001F109F">
        <w:rPr>
          <w:rFonts w:ascii="Georgia" w:hAnsi="Georgia"/>
          <w:sz w:val="24"/>
          <w:szCs w:val="24"/>
        </w:rPr>
        <w:t>donation</w:t>
      </w:r>
      <w:r w:rsidR="007456D6">
        <w:rPr>
          <w:rFonts w:ascii="Georgia" w:hAnsi="Georgia"/>
          <w:sz w:val="24"/>
          <w:szCs w:val="24"/>
        </w:rPr>
        <w:t xml:space="preserve"> of $250</w:t>
      </w:r>
      <w:r w:rsidR="00AF3B34">
        <w:rPr>
          <w:rFonts w:ascii="Georgia" w:hAnsi="Georgia"/>
          <w:sz w:val="24"/>
          <w:szCs w:val="24"/>
        </w:rPr>
        <w:t xml:space="preserve"> will be made</w:t>
      </w:r>
      <w:r w:rsidR="00127853">
        <w:rPr>
          <w:rFonts w:ascii="Georgia" w:hAnsi="Georgia"/>
          <w:sz w:val="24"/>
          <w:szCs w:val="24"/>
        </w:rPr>
        <w:t xml:space="preserve"> to the</w:t>
      </w:r>
      <w:r w:rsidR="00AF3B34">
        <w:rPr>
          <w:rFonts w:ascii="Georgia" w:hAnsi="Georgia"/>
          <w:sz w:val="24"/>
          <w:szCs w:val="24"/>
        </w:rPr>
        <w:t xml:space="preserve"> NWA Center for Sexual Assault</w:t>
      </w:r>
      <w:r w:rsidR="001F109F">
        <w:rPr>
          <w:rFonts w:ascii="Georgia" w:hAnsi="Georgia"/>
          <w:sz w:val="24"/>
          <w:szCs w:val="24"/>
        </w:rPr>
        <w:t>, and if there is a 100% participation rate</w:t>
      </w:r>
      <w:r w:rsidR="00555778">
        <w:rPr>
          <w:rFonts w:ascii="Georgia" w:hAnsi="Georgia"/>
          <w:sz w:val="24"/>
          <w:szCs w:val="24"/>
        </w:rPr>
        <w:t xml:space="preserve"> from the voting members of the Associated Student Government Senate</w:t>
      </w:r>
      <w:r w:rsidR="001F109F">
        <w:rPr>
          <w:rFonts w:ascii="Georgia" w:hAnsi="Georgia"/>
          <w:sz w:val="24"/>
          <w:szCs w:val="24"/>
        </w:rPr>
        <w:t>, a donation of $500 will be made</w:t>
      </w:r>
      <w:r w:rsidR="003A6364">
        <w:rPr>
          <w:rFonts w:ascii="Georgia" w:hAnsi="Georgia"/>
          <w:sz w:val="24"/>
          <w:szCs w:val="24"/>
        </w:rPr>
        <w:t>;</w:t>
      </w:r>
      <w:r w:rsidR="007456D6">
        <w:rPr>
          <w:rFonts w:ascii="Georgia" w:hAnsi="Georgia"/>
          <w:sz w:val="24"/>
          <w:szCs w:val="24"/>
        </w:rPr>
        <w:t xml:space="preserve"> </w:t>
      </w:r>
      <w:r w:rsidR="003A6364">
        <w:rPr>
          <w:rFonts w:ascii="Georgia" w:hAnsi="Georgia"/>
          <w:sz w:val="24"/>
          <w:szCs w:val="24"/>
        </w:rPr>
        <w:t>if there is 50% participation from the Graduate Student Congress, a donation in the amount of $250 will be made, and if there is 100% participation, a donation of $500 will be made</w:t>
      </w:r>
      <w:r w:rsidR="007456D6">
        <w:rPr>
          <w:rFonts w:ascii="Georgia" w:hAnsi="Georgia"/>
          <w:sz w:val="24"/>
          <w:szCs w:val="24"/>
        </w:rPr>
        <w:t>; and</w:t>
      </w:r>
    </w:p>
    <w:p w14:paraId="62D85BAA" w14:textId="77777777" w:rsidR="007456D6" w:rsidRDefault="007456D6" w:rsidP="00DB36E1">
      <w:pPr>
        <w:spacing w:after="0"/>
        <w:ind w:left="2880" w:hanging="2880"/>
        <w:rPr>
          <w:rFonts w:ascii="Georgia" w:hAnsi="Georgia"/>
          <w:sz w:val="24"/>
          <w:szCs w:val="24"/>
        </w:rPr>
      </w:pPr>
    </w:p>
    <w:p w14:paraId="59FBFA01" w14:textId="3EB57BA6" w:rsidR="00762019" w:rsidRDefault="00A85D5E" w:rsidP="00DB36E1">
      <w:pPr>
        <w:spacing w:after="0"/>
        <w:ind w:left="2880" w:hanging="2880"/>
        <w:rPr>
          <w:rFonts w:ascii="Georgia" w:hAnsi="Georgia"/>
          <w:sz w:val="24"/>
          <w:szCs w:val="24"/>
        </w:rPr>
      </w:pPr>
      <w:r>
        <w:rPr>
          <w:rFonts w:ascii="Georgia" w:hAnsi="Georgia"/>
          <w:sz w:val="24"/>
          <w:szCs w:val="24"/>
        </w:rPr>
        <w:t>Be it</w:t>
      </w:r>
      <w:r w:rsidR="007456D6">
        <w:rPr>
          <w:rFonts w:ascii="Georgia" w:hAnsi="Georgia"/>
          <w:sz w:val="24"/>
          <w:szCs w:val="24"/>
        </w:rPr>
        <w:t xml:space="preserve"> further resolve</w:t>
      </w:r>
      <w:r w:rsidR="00127853">
        <w:rPr>
          <w:rFonts w:ascii="Georgia" w:hAnsi="Georgia"/>
          <w:sz w:val="24"/>
          <w:szCs w:val="24"/>
        </w:rPr>
        <w:t>d,</w:t>
      </w:r>
      <w:r w:rsidR="00127853">
        <w:rPr>
          <w:rFonts w:ascii="Georgia" w:hAnsi="Georgia"/>
          <w:sz w:val="24"/>
          <w:szCs w:val="24"/>
        </w:rPr>
        <w:tab/>
        <w:t>That any donations made</w:t>
      </w:r>
      <w:r w:rsidR="006436FA">
        <w:rPr>
          <w:rFonts w:ascii="Georgia" w:hAnsi="Georgia"/>
          <w:sz w:val="24"/>
          <w:szCs w:val="24"/>
        </w:rPr>
        <w:t xml:space="preserve"> by</w:t>
      </w:r>
      <w:r w:rsidR="007456D6">
        <w:rPr>
          <w:rFonts w:ascii="Georgia" w:hAnsi="Georgia"/>
          <w:sz w:val="24"/>
          <w:szCs w:val="24"/>
        </w:rPr>
        <w:t xml:space="preserve"> Associated Student Government</w:t>
      </w:r>
      <w:r w:rsidR="003A6364">
        <w:rPr>
          <w:rFonts w:ascii="Georgia" w:hAnsi="Georgia"/>
          <w:sz w:val="24"/>
          <w:szCs w:val="24"/>
        </w:rPr>
        <w:t xml:space="preserve"> Senate</w:t>
      </w:r>
      <w:r w:rsidR="007456D6">
        <w:rPr>
          <w:rFonts w:ascii="Georgia" w:hAnsi="Georgia"/>
          <w:sz w:val="24"/>
          <w:szCs w:val="24"/>
        </w:rPr>
        <w:t xml:space="preserve"> and/or</w:t>
      </w:r>
      <w:r w:rsidR="003A6364">
        <w:rPr>
          <w:rFonts w:ascii="Georgia" w:hAnsi="Georgia"/>
          <w:sz w:val="24"/>
          <w:szCs w:val="24"/>
        </w:rPr>
        <w:t xml:space="preserve"> any donations made by the</w:t>
      </w:r>
      <w:r w:rsidR="007456D6">
        <w:rPr>
          <w:rFonts w:ascii="Georgia" w:hAnsi="Georgia"/>
          <w:sz w:val="24"/>
          <w:szCs w:val="24"/>
        </w:rPr>
        <w:t xml:space="preserve"> Graduate Student Congress would be appropriated from </w:t>
      </w:r>
      <w:r w:rsidR="005B002B">
        <w:rPr>
          <w:rFonts w:ascii="Georgia" w:hAnsi="Georgia"/>
          <w:sz w:val="24"/>
          <w:szCs w:val="24"/>
        </w:rPr>
        <w:t>that body’s</w:t>
      </w:r>
      <w:r w:rsidR="007456D6">
        <w:rPr>
          <w:rFonts w:ascii="Georgia" w:hAnsi="Georgia"/>
          <w:sz w:val="24"/>
          <w:szCs w:val="24"/>
        </w:rPr>
        <w:t xml:space="preserve"> general funds and</w:t>
      </w:r>
      <w:r w:rsidR="00F46A9E">
        <w:rPr>
          <w:rFonts w:ascii="Georgia" w:hAnsi="Georgia"/>
          <w:sz w:val="24"/>
          <w:szCs w:val="24"/>
        </w:rPr>
        <w:t xml:space="preserve"> donated to the Northwest Arkansas Center </w:t>
      </w:r>
      <w:r w:rsidR="003A6364">
        <w:rPr>
          <w:rFonts w:ascii="Georgia" w:hAnsi="Georgia"/>
          <w:sz w:val="24"/>
          <w:szCs w:val="24"/>
        </w:rPr>
        <w:t>for</w:t>
      </w:r>
      <w:r w:rsidR="00F46A9E">
        <w:rPr>
          <w:rFonts w:ascii="Georgia" w:hAnsi="Georgia"/>
          <w:sz w:val="24"/>
          <w:szCs w:val="24"/>
        </w:rPr>
        <w:t xml:space="preserve"> Sexual Assault.</w:t>
      </w:r>
    </w:p>
    <w:p w14:paraId="4EB4BFEF" w14:textId="77777777" w:rsidR="0071274B" w:rsidRDefault="0071274B" w:rsidP="00165521">
      <w:pPr>
        <w:spacing w:after="0"/>
        <w:rPr>
          <w:rFonts w:ascii="Georgia" w:hAnsi="Georgia"/>
          <w:sz w:val="24"/>
          <w:szCs w:val="24"/>
        </w:rPr>
      </w:pPr>
    </w:p>
    <w:p w14:paraId="19137C6E" w14:textId="77777777" w:rsidR="00FD4654" w:rsidRPr="004033D2" w:rsidRDefault="00FD4654" w:rsidP="00FD4654">
      <w:pPr>
        <w:pBdr>
          <w:bottom w:val="single" w:sz="12" w:space="1" w:color="auto"/>
        </w:pBdr>
        <w:spacing w:after="0"/>
        <w:rPr>
          <w:rFonts w:ascii="Georgia" w:hAnsi="Georgia"/>
          <w:sz w:val="24"/>
          <w:szCs w:val="24"/>
        </w:rPr>
      </w:pPr>
    </w:p>
    <w:p w14:paraId="1B99519E" w14:textId="77777777" w:rsidR="00FD4654" w:rsidRPr="004033D2" w:rsidRDefault="00FD4654" w:rsidP="00FD4654">
      <w:pPr>
        <w:spacing w:before="120" w:after="0"/>
        <w:rPr>
          <w:rFonts w:ascii="Georgia" w:hAnsi="Georgia"/>
          <w:i/>
          <w:sz w:val="24"/>
          <w:szCs w:val="24"/>
        </w:rPr>
      </w:pPr>
      <w:r w:rsidRPr="004033D2">
        <w:rPr>
          <w:rFonts w:ascii="Georgia" w:hAnsi="Georgia"/>
          <w:i/>
          <w:sz w:val="24"/>
          <w:szCs w:val="24"/>
        </w:rPr>
        <w:t>Official Use Only</w:t>
      </w:r>
    </w:p>
    <w:p w14:paraId="63DCE314" w14:textId="77777777" w:rsidR="00FD4654" w:rsidRPr="004033D2" w:rsidRDefault="00FD4654" w:rsidP="00FD4654">
      <w:pPr>
        <w:spacing w:after="0"/>
        <w:rPr>
          <w:rFonts w:ascii="Georgia" w:hAnsi="Georgia"/>
          <w:sz w:val="24"/>
          <w:szCs w:val="24"/>
        </w:rPr>
      </w:pPr>
    </w:p>
    <w:p w14:paraId="2C005773" w14:textId="77777777"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Amendments: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2427A0CF" w14:textId="77777777" w:rsidR="00FD4654" w:rsidRPr="004033D2" w:rsidRDefault="00FD4654" w:rsidP="00FD4654">
      <w:pPr>
        <w:spacing w:after="0"/>
        <w:rPr>
          <w:rFonts w:ascii="Georgia" w:hAnsi="Georgia"/>
          <w:sz w:val="24"/>
          <w:szCs w:val="24"/>
        </w:rPr>
      </w:pPr>
    </w:p>
    <w:p w14:paraId="1F50EA5C" w14:textId="58965BE3" w:rsidR="00FD4654" w:rsidRDefault="005B002B" w:rsidP="00FD4654">
      <w:pPr>
        <w:spacing w:after="0"/>
        <w:rPr>
          <w:rFonts w:ascii="Georgia" w:hAnsi="Georgia"/>
          <w:sz w:val="24"/>
          <w:szCs w:val="24"/>
          <w:u w:val="single"/>
        </w:rPr>
      </w:pPr>
      <w:r>
        <w:rPr>
          <w:rFonts w:ascii="Georgia" w:hAnsi="Georgia"/>
          <w:sz w:val="24"/>
          <w:szCs w:val="24"/>
        </w:rPr>
        <w:t xml:space="preserve">Senate </w:t>
      </w:r>
      <w:r w:rsidR="00FD4654" w:rsidRPr="004033D2">
        <w:rPr>
          <w:rFonts w:ascii="Georgia" w:hAnsi="Georgia"/>
          <w:sz w:val="24"/>
          <w:szCs w:val="24"/>
        </w:rPr>
        <w:t xml:space="preserve">Vote Count:  </w:t>
      </w:r>
      <w:r w:rsidR="00FD4654" w:rsidRPr="004033D2">
        <w:rPr>
          <w:rFonts w:ascii="Georgia" w:hAnsi="Georgia"/>
          <w:sz w:val="24"/>
          <w:szCs w:val="24"/>
        </w:rPr>
        <w:tab/>
        <w:t xml:space="preserve">Aye </w:t>
      </w:r>
      <w:r w:rsidR="00FD4654" w:rsidRPr="004033D2">
        <w:rPr>
          <w:rFonts w:ascii="Georgia" w:hAnsi="Georgia"/>
          <w:sz w:val="24"/>
          <w:szCs w:val="24"/>
          <w:u w:val="single"/>
        </w:rPr>
        <w:tab/>
      </w:r>
      <w:r w:rsidR="00FD4654" w:rsidRPr="004033D2">
        <w:rPr>
          <w:rFonts w:ascii="Georgia" w:hAnsi="Georgia"/>
          <w:sz w:val="24"/>
          <w:szCs w:val="24"/>
          <w:u w:val="single"/>
        </w:rPr>
        <w:tab/>
        <w:t xml:space="preserve"> </w:t>
      </w:r>
      <w:r w:rsidR="00FD4654" w:rsidRPr="004033D2">
        <w:rPr>
          <w:rFonts w:ascii="Georgia" w:hAnsi="Georgia"/>
          <w:sz w:val="24"/>
          <w:szCs w:val="24"/>
        </w:rPr>
        <w:tab/>
        <w:t xml:space="preserve">Nay </w:t>
      </w:r>
      <w:r w:rsidR="00FD4654" w:rsidRPr="004033D2">
        <w:rPr>
          <w:rFonts w:ascii="Georgia" w:hAnsi="Georgia"/>
          <w:sz w:val="24"/>
          <w:szCs w:val="24"/>
          <w:u w:val="single"/>
        </w:rPr>
        <w:tab/>
      </w:r>
      <w:r w:rsidR="00FD4654" w:rsidRPr="004033D2">
        <w:rPr>
          <w:rFonts w:ascii="Georgia" w:hAnsi="Georgia"/>
          <w:sz w:val="24"/>
          <w:szCs w:val="24"/>
          <w:u w:val="single"/>
        </w:rPr>
        <w:tab/>
        <w:t xml:space="preserve"> </w:t>
      </w:r>
      <w:r w:rsidR="00FD4654" w:rsidRPr="004033D2">
        <w:rPr>
          <w:rFonts w:ascii="Georgia" w:hAnsi="Georgia"/>
          <w:sz w:val="24"/>
          <w:szCs w:val="24"/>
        </w:rPr>
        <w:tab/>
        <w:t xml:space="preserve">Abstentions </w:t>
      </w:r>
      <w:r w:rsidR="00FD4654" w:rsidRPr="004033D2">
        <w:rPr>
          <w:rFonts w:ascii="Georgia" w:hAnsi="Georgia"/>
          <w:sz w:val="24"/>
          <w:szCs w:val="24"/>
          <w:u w:val="single"/>
        </w:rPr>
        <w:tab/>
      </w:r>
      <w:r w:rsidR="00FD4654" w:rsidRPr="004033D2">
        <w:rPr>
          <w:rFonts w:ascii="Georgia" w:hAnsi="Georgia"/>
          <w:sz w:val="24"/>
          <w:szCs w:val="24"/>
          <w:u w:val="single"/>
        </w:rPr>
        <w:tab/>
      </w:r>
    </w:p>
    <w:p w14:paraId="265E4EDC" w14:textId="1C4FC2F8" w:rsidR="005B002B" w:rsidRDefault="005B002B" w:rsidP="00FD4654">
      <w:pPr>
        <w:spacing w:after="0"/>
        <w:rPr>
          <w:rFonts w:ascii="Georgia" w:hAnsi="Georgia"/>
          <w:sz w:val="24"/>
          <w:szCs w:val="24"/>
          <w:u w:val="single"/>
        </w:rPr>
      </w:pPr>
    </w:p>
    <w:p w14:paraId="3AF75DF0" w14:textId="52A05DCE" w:rsidR="005B002B" w:rsidRPr="004033D2" w:rsidRDefault="005B002B" w:rsidP="00FD4654">
      <w:pPr>
        <w:spacing w:after="0"/>
        <w:rPr>
          <w:rFonts w:ascii="Georgia" w:hAnsi="Georgia"/>
          <w:sz w:val="24"/>
          <w:szCs w:val="24"/>
          <w:u w:val="single"/>
        </w:rPr>
      </w:pPr>
      <w:r>
        <w:rPr>
          <w:rFonts w:ascii="Georgia" w:hAnsi="Georgia"/>
          <w:sz w:val="24"/>
          <w:szCs w:val="24"/>
        </w:rPr>
        <w:t xml:space="preserve">GSC </w:t>
      </w:r>
      <w:r w:rsidRPr="004033D2">
        <w:rPr>
          <w:rFonts w:ascii="Georgia" w:hAnsi="Georgia"/>
          <w:sz w:val="24"/>
          <w:szCs w:val="24"/>
        </w:rPr>
        <w:t xml:space="preserve">Vote Count:  </w:t>
      </w:r>
      <w:r w:rsidRPr="004033D2">
        <w:rPr>
          <w:rFonts w:ascii="Georgia" w:hAnsi="Georgia"/>
          <w:sz w:val="24"/>
          <w:szCs w:val="24"/>
        </w:rPr>
        <w:tab/>
        <w:t xml:space="preserve">Aye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Nay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Abstentions </w:t>
      </w:r>
      <w:r w:rsidRPr="004033D2">
        <w:rPr>
          <w:rFonts w:ascii="Georgia" w:hAnsi="Georgia"/>
          <w:sz w:val="24"/>
          <w:szCs w:val="24"/>
          <w:u w:val="single"/>
        </w:rPr>
        <w:tab/>
      </w:r>
      <w:r w:rsidRPr="004033D2">
        <w:rPr>
          <w:rFonts w:ascii="Georgia" w:hAnsi="Georgia"/>
          <w:sz w:val="24"/>
          <w:szCs w:val="24"/>
          <w:u w:val="single"/>
        </w:rPr>
        <w:tab/>
      </w:r>
    </w:p>
    <w:p w14:paraId="7E3B97FF" w14:textId="77777777" w:rsidR="00FD4654" w:rsidRPr="004033D2" w:rsidRDefault="00FD4654" w:rsidP="00FD4654">
      <w:pPr>
        <w:spacing w:after="0"/>
        <w:rPr>
          <w:rFonts w:ascii="Georgia" w:hAnsi="Georgia"/>
          <w:sz w:val="24"/>
          <w:szCs w:val="24"/>
        </w:rPr>
      </w:pPr>
    </w:p>
    <w:p w14:paraId="58F98EE8" w14:textId="39C3C7C7" w:rsidR="00FD4654" w:rsidRPr="00401329" w:rsidRDefault="00FD4654" w:rsidP="00FD4654">
      <w:pPr>
        <w:spacing w:after="0"/>
        <w:rPr>
          <w:rFonts w:ascii="Georgia" w:hAnsi="Georgia"/>
          <w:sz w:val="24"/>
          <w:szCs w:val="24"/>
          <w:u w:val="single"/>
        </w:rPr>
      </w:pPr>
      <w:r w:rsidRPr="004033D2">
        <w:rPr>
          <w:rFonts w:ascii="Georgia" w:hAnsi="Georgia"/>
          <w:sz w:val="24"/>
          <w:szCs w:val="24"/>
        </w:rPr>
        <w:t xml:space="preserve">Legislation Status: </w:t>
      </w:r>
      <w:r w:rsidRPr="004033D2">
        <w:rPr>
          <w:rFonts w:ascii="Georgia" w:hAnsi="Georgia"/>
          <w:sz w:val="24"/>
          <w:szCs w:val="24"/>
        </w:rPr>
        <w:tab/>
        <w:t xml:space="preserve">Passed </w:t>
      </w:r>
      <w:r w:rsidRPr="004033D2">
        <w:rPr>
          <w:rFonts w:ascii="Georgia" w:hAnsi="Georgia"/>
          <w:sz w:val="24"/>
          <w:szCs w:val="24"/>
          <w:u w:val="single"/>
        </w:rPr>
        <w:tab/>
      </w:r>
      <w:r w:rsidRPr="004033D2">
        <w:rPr>
          <w:rFonts w:ascii="Georgia" w:hAnsi="Georgia"/>
          <w:sz w:val="24"/>
          <w:szCs w:val="24"/>
        </w:rPr>
        <w:tab/>
        <w:t>Failed</w:t>
      </w:r>
      <w:r w:rsidRPr="004033D2">
        <w:rPr>
          <w:rFonts w:ascii="Georgia" w:hAnsi="Georgia"/>
          <w:sz w:val="24"/>
          <w:szCs w:val="24"/>
        </w:rPr>
        <w:softHyphen/>
        <w:t xml:space="preserv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Other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1CE6E06A" w14:textId="77777777" w:rsidR="00E52A24" w:rsidRPr="004033D2" w:rsidRDefault="00E52A24" w:rsidP="00FD4654">
      <w:pPr>
        <w:spacing w:after="0"/>
        <w:rPr>
          <w:rFonts w:ascii="Georgia" w:hAnsi="Georgia"/>
          <w:sz w:val="24"/>
          <w:szCs w:val="24"/>
        </w:rPr>
      </w:pPr>
    </w:p>
    <w:p w14:paraId="1975B0FA"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531335DE" w14:textId="11981D58" w:rsidR="00FD4654" w:rsidRPr="004033D2" w:rsidRDefault="00982D41" w:rsidP="008B2F18">
      <w:pPr>
        <w:tabs>
          <w:tab w:val="left" w:pos="6930"/>
        </w:tabs>
        <w:spacing w:after="0"/>
        <w:rPr>
          <w:rFonts w:ascii="Georgia" w:hAnsi="Georgia"/>
          <w:sz w:val="24"/>
          <w:szCs w:val="24"/>
        </w:rPr>
      </w:pPr>
      <w:r>
        <w:rPr>
          <w:rFonts w:ascii="Georgia" w:hAnsi="Georgia"/>
          <w:sz w:val="24"/>
          <w:szCs w:val="24"/>
        </w:rPr>
        <w:t>Will Watkins</w:t>
      </w:r>
      <w:r w:rsidR="008B2F18">
        <w:rPr>
          <w:rFonts w:ascii="Georgia" w:hAnsi="Georgia"/>
          <w:sz w:val="24"/>
          <w:szCs w:val="24"/>
        </w:rPr>
        <w:t>, ASG Chair of the Senate</w:t>
      </w:r>
      <w:r w:rsidR="008B2F18">
        <w:rPr>
          <w:rFonts w:ascii="Georgia" w:hAnsi="Georgia"/>
          <w:sz w:val="24"/>
          <w:szCs w:val="24"/>
        </w:rPr>
        <w:tab/>
      </w:r>
      <w:r w:rsidR="00FD4654" w:rsidRPr="004033D2">
        <w:rPr>
          <w:rFonts w:ascii="Georgia" w:hAnsi="Georgia"/>
          <w:sz w:val="24"/>
          <w:szCs w:val="24"/>
        </w:rPr>
        <w:t>Date</w:t>
      </w:r>
    </w:p>
    <w:p w14:paraId="230677B1" w14:textId="77777777" w:rsidR="00FD4654" w:rsidRPr="004033D2" w:rsidRDefault="00FD4654" w:rsidP="00FD4654">
      <w:pPr>
        <w:spacing w:after="0"/>
        <w:rPr>
          <w:rFonts w:ascii="Georgia" w:hAnsi="Georgia"/>
          <w:sz w:val="24"/>
          <w:szCs w:val="24"/>
        </w:rPr>
      </w:pPr>
    </w:p>
    <w:p w14:paraId="4A2A864F"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3936F289" w14:textId="7329815E" w:rsidR="00FD4654" w:rsidRDefault="00F709CE" w:rsidP="00E52A24">
      <w:pPr>
        <w:tabs>
          <w:tab w:val="left" w:pos="6930"/>
        </w:tabs>
        <w:spacing w:after="0"/>
        <w:rPr>
          <w:rFonts w:ascii="Georgia" w:hAnsi="Georgia"/>
          <w:sz w:val="24"/>
          <w:szCs w:val="24"/>
        </w:rPr>
      </w:pPr>
      <w:r>
        <w:rPr>
          <w:rFonts w:ascii="Georgia" w:hAnsi="Georgia"/>
          <w:sz w:val="24"/>
          <w:szCs w:val="24"/>
        </w:rPr>
        <w:t>Scout Johnson, GSC Speaker</w:t>
      </w:r>
      <w:r w:rsidR="008B2F18">
        <w:rPr>
          <w:rFonts w:ascii="Georgia" w:hAnsi="Georgia"/>
          <w:sz w:val="24"/>
          <w:szCs w:val="24"/>
        </w:rPr>
        <w:tab/>
      </w:r>
      <w:r w:rsidR="00FD4654" w:rsidRPr="004033D2">
        <w:rPr>
          <w:rFonts w:ascii="Georgia" w:hAnsi="Georgia"/>
          <w:sz w:val="24"/>
          <w:szCs w:val="24"/>
        </w:rPr>
        <w:t>Date</w:t>
      </w:r>
    </w:p>
    <w:p w14:paraId="046A8FB5" w14:textId="77777777" w:rsidR="00F4014F" w:rsidRDefault="00F4014F" w:rsidP="00F4014F">
      <w:pPr>
        <w:spacing w:after="0"/>
        <w:rPr>
          <w:rFonts w:ascii="Georgia" w:hAnsi="Georgia"/>
          <w:sz w:val="24"/>
          <w:szCs w:val="24"/>
        </w:rPr>
      </w:pPr>
    </w:p>
    <w:p w14:paraId="7A221084" w14:textId="726EE1DA" w:rsidR="00F4014F" w:rsidRDefault="00F4014F" w:rsidP="00F4014F">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24B8B606" w14:textId="77777777" w:rsidR="00F709CE" w:rsidRDefault="00F709CE" w:rsidP="00F709CE">
      <w:pPr>
        <w:tabs>
          <w:tab w:val="left" w:pos="6930"/>
        </w:tabs>
        <w:spacing w:after="0"/>
        <w:rPr>
          <w:rFonts w:ascii="Georgia" w:hAnsi="Georgia"/>
          <w:sz w:val="24"/>
          <w:szCs w:val="24"/>
        </w:rPr>
      </w:pPr>
      <w:r>
        <w:rPr>
          <w:rFonts w:ascii="Georgia" w:hAnsi="Georgia"/>
          <w:sz w:val="24"/>
          <w:szCs w:val="24"/>
        </w:rPr>
        <w:t>Connor Flocks, ASG President</w:t>
      </w:r>
      <w:r>
        <w:rPr>
          <w:rFonts w:ascii="Georgia" w:hAnsi="Georgia"/>
          <w:sz w:val="24"/>
          <w:szCs w:val="24"/>
        </w:rPr>
        <w:tab/>
      </w:r>
      <w:r w:rsidRPr="004033D2">
        <w:rPr>
          <w:rFonts w:ascii="Georgia" w:hAnsi="Georgia"/>
          <w:sz w:val="24"/>
          <w:szCs w:val="24"/>
        </w:rPr>
        <w:t>Date</w:t>
      </w:r>
    </w:p>
    <w:p w14:paraId="16A7F7F6" w14:textId="77777777" w:rsidR="00F4014F" w:rsidRPr="00E52A24" w:rsidRDefault="00F4014F" w:rsidP="00E52A24">
      <w:pPr>
        <w:tabs>
          <w:tab w:val="left" w:pos="6930"/>
        </w:tabs>
        <w:spacing w:after="0"/>
        <w:rPr>
          <w:rFonts w:ascii="Georgia" w:hAnsi="Georgia"/>
          <w:sz w:val="24"/>
          <w:szCs w:val="24"/>
        </w:rPr>
      </w:pPr>
    </w:p>
    <w:sectPr w:rsidR="00F4014F" w:rsidRPr="00E52A24" w:rsidSect="00EF6F83">
      <w:headerReference w:type="even" r:id="rId9"/>
      <w:headerReference w:type="default" r:id="rId10"/>
      <w:footerReference w:type="even" r:id="rId11"/>
      <w:footerReference w:type="default" r:id="rId12"/>
      <w:headerReference w:type="first" r:id="rId13"/>
      <w:footerReference w:type="first" r:id="rId14"/>
      <w:pgSz w:w="12240" w:h="15840"/>
      <w:pgMar w:top="1152" w:right="1620" w:bottom="1152" w:left="1800" w:header="720" w:footer="720"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FD473" w14:textId="77777777" w:rsidR="00A80A75" w:rsidRPr="005E10AD" w:rsidRDefault="00A80A75" w:rsidP="00166071">
      <w:pPr>
        <w:spacing w:after="0" w:line="240" w:lineRule="auto"/>
        <w:rPr>
          <w:rFonts w:ascii="Georgia" w:hAnsi="Georgia"/>
          <w:sz w:val="20"/>
        </w:rPr>
      </w:pPr>
      <w:r>
        <w:separator/>
      </w:r>
    </w:p>
  </w:endnote>
  <w:endnote w:type="continuationSeparator" w:id="0">
    <w:p w14:paraId="69CE3391" w14:textId="77777777" w:rsidR="00A80A75" w:rsidRPr="005E10AD" w:rsidRDefault="00A80A75" w:rsidP="00166071">
      <w:pPr>
        <w:spacing w:after="0" w:line="240" w:lineRule="auto"/>
        <w:rPr>
          <w:rFonts w:ascii="Georgia" w:hAnsi="Georgia"/>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44C44" w14:textId="77777777" w:rsidR="00EF608B" w:rsidRDefault="00EF608B" w:rsidP="00FD4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3EB53B" w14:textId="77777777" w:rsidR="00EF608B" w:rsidRDefault="00EF608B" w:rsidP="00FD46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AE173" w14:textId="0A11D617" w:rsidR="00EF608B" w:rsidRPr="00F9366A" w:rsidRDefault="00EF608B" w:rsidP="00FD4654">
    <w:pPr>
      <w:pStyle w:val="Footer"/>
      <w:framePr w:wrap="around" w:vAnchor="text" w:hAnchor="margin" w:xAlign="right" w:y="1"/>
      <w:rPr>
        <w:rStyle w:val="PageNumber"/>
      </w:rPr>
    </w:pPr>
    <w:r w:rsidRPr="00F9366A">
      <w:rPr>
        <w:rStyle w:val="PageNumber"/>
        <w:rFonts w:ascii="Georgia" w:hAnsi="Georgia"/>
        <w:sz w:val="20"/>
        <w:szCs w:val="20"/>
      </w:rPr>
      <w:fldChar w:fldCharType="begin"/>
    </w:r>
    <w:r w:rsidRPr="00F9366A">
      <w:rPr>
        <w:rStyle w:val="PageNumber"/>
        <w:rFonts w:ascii="Georgia" w:hAnsi="Georgia"/>
        <w:sz w:val="20"/>
        <w:szCs w:val="20"/>
      </w:rPr>
      <w:instrText xml:space="preserve">PAGE  </w:instrText>
    </w:r>
    <w:r w:rsidRPr="00F9366A">
      <w:rPr>
        <w:rStyle w:val="PageNumber"/>
        <w:rFonts w:ascii="Georgia" w:hAnsi="Georgia"/>
        <w:sz w:val="20"/>
        <w:szCs w:val="20"/>
      </w:rPr>
      <w:fldChar w:fldCharType="separate"/>
    </w:r>
    <w:r w:rsidR="00F04A5B">
      <w:rPr>
        <w:rStyle w:val="PageNumber"/>
        <w:rFonts w:ascii="Georgia" w:hAnsi="Georgia"/>
        <w:noProof/>
        <w:sz w:val="20"/>
        <w:szCs w:val="20"/>
      </w:rPr>
      <w:t>3</w:t>
    </w:r>
    <w:r w:rsidRPr="00F9366A">
      <w:rPr>
        <w:rStyle w:val="PageNumber"/>
        <w:rFonts w:ascii="Georgia" w:hAnsi="Georgia"/>
        <w:sz w:val="20"/>
        <w:szCs w:val="20"/>
      </w:rPr>
      <w:fldChar w:fldCharType="end"/>
    </w:r>
  </w:p>
  <w:p w14:paraId="3CC7E5F3" w14:textId="77777777" w:rsidR="00EF608B" w:rsidRDefault="00EF608B" w:rsidP="00FD465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F5B45" w14:textId="77777777" w:rsidR="006E546E" w:rsidRDefault="006E5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B5E39" w14:textId="77777777" w:rsidR="00A80A75" w:rsidRPr="005E10AD" w:rsidRDefault="00A80A75" w:rsidP="00166071">
      <w:pPr>
        <w:spacing w:after="0" w:line="240" w:lineRule="auto"/>
        <w:rPr>
          <w:rFonts w:ascii="Georgia" w:hAnsi="Georgia"/>
          <w:sz w:val="20"/>
        </w:rPr>
      </w:pPr>
      <w:r>
        <w:separator/>
      </w:r>
    </w:p>
  </w:footnote>
  <w:footnote w:type="continuationSeparator" w:id="0">
    <w:p w14:paraId="0774AD4C" w14:textId="77777777" w:rsidR="00A80A75" w:rsidRPr="005E10AD" w:rsidRDefault="00A80A75" w:rsidP="00166071">
      <w:pPr>
        <w:spacing w:after="0" w:line="240" w:lineRule="auto"/>
        <w:rPr>
          <w:rFonts w:ascii="Georgia" w:hAnsi="Georgia"/>
          <w:sz w:val="20"/>
        </w:rPr>
      </w:pPr>
      <w:r>
        <w:continuationSeparator/>
      </w:r>
    </w:p>
  </w:footnote>
  <w:footnote w:id="1">
    <w:p w14:paraId="2AD48B3E" w14:textId="7E8B9318" w:rsidR="00DB36E1" w:rsidRDefault="00DB36E1">
      <w:pPr>
        <w:pStyle w:val="FootnoteText"/>
      </w:pPr>
      <w:r>
        <w:rPr>
          <w:rStyle w:val="FootnoteReference"/>
        </w:rPr>
        <w:footnoteRef/>
      </w:r>
      <w:r>
        <w:t xml:space="preserve"> </w:t>
      </w:r>
      <w:hyperlink r:id="rId1" w:history="1">
        <w:r w:rsidRPr="000C7BF1">
          <w:rPr>
            <w:rStyle w:val="Hyperlink"/>
          </w:rPr>
          <w:t>https://www.rainn.org/statistics/campus-sexual-violence</w:t>
        </w:r>
      </w:hyperlink>
      <w:r>
        <w:t xml:space="preserve"> </w:t>
      </w:r>
    </w:p>
  </w:footnote>
  <w:footnote w:id="2">
    <w:p w14:paraId="0FBE4842" w14:textId="35B2CA6E" w:rsidR="00DB36E1" w:rsidRDefault="00DB36E1">
      <w:pPr>
        <w:pStyle w:val="FootnoteText"/>
      </w:pPr>
      <w:r>
        <w:rPr>
          <w:rStyle w:val="FootnoteReference"/>
        </w:rPr>
        <w:footnoteRef/>
      </w:r>
      <w:r>
        <w:t xml:space="preserve"> Id.</w:t>
      </w:r>
    </w:p>
  </w:footnote>
  <w:footnote w:id="3">
    <w:p w14:paraId="4E5197D8" w14:textId="05D03BFA" w:rsidR="00DB36E1" w:rsidRDefault="00DB36E1">
      <w:pPr>
        <w:pStyle w:val="FootnoteText"/>
      </w:pPr>
      <w:r>
        <w:rPr>
          <w:rStyle w:val="FootnoteReference"/>
        </w:rPr>
        <w:footnoteRef/>
      </w:r>
      <w:r>
        <w:t xml:space="preserve"> id.</w:t>
      </w:r>
    </w:p>
  </w:footnote>
  <w:footnote w:id="4">
    <w:p w14:paraId="778693D4" w14:textId="31D8D443" w:rsidR="00DB36E1" w:rsidRDefault="00DB36E1">
      <w:pPr>
        <w:pStyle w:val="FootnoteText"/>
      </w:pPr>
      <w:r>
        <w:rPr>
          <w:rStyle w:val="FootnoteReference"/>
        </w:rPr>
        <w:footnoteRef/>
      </w:r>
      <w:r>
        <w:t xml:space="preserve"> </w:t>
      </w:r>
      <w:hyperlink r:id="rId2" w:history="1">
        <w:r w:rsidRPr="000C7BF1">
          <w:rPr>
            <w:rStyle w:val="Hyperlink"/>
          </w:rPr>
          <w:t>http://uapd.uark.edu/annualreport.pdf</w:t>
        </w:r>
      </w:hyperlink>
      <w:r>
        <w:t xml:space="preserve"> (page2)</w:t>
      </w:r>
    </w:p>
  </w:footnote>
  <w:footnote w:id="5">
    <w:p w14:paraId="2A290EA5" w14:textId="012773B0" w:rsidR="00DB36E1" w:rsidRDefault="00DB36E1">
      <w:pPr>
        <w:pStyle w:val="FootnoteText"/>
      </w:pPr>
      <w:r>
        <w:rPr>
          <w:rStyle w:val="FootnoteReference"/>
        </w:rPr>
        <w:footnoteRef/>
      </w:r>
      <w:r>
        <w:t xml:space="preserve"> Title IX Reports since 2013 available at </w:t>
      </w:r>
      <w:hyperlink r:id="rId3" w:history="1">
        <w:r w:rsidRPr="000C7BF1">
          <w:rPr>
            <w:rStyle w:val="Hyperlink"/>
          </w:rPr>
          <w:t>https://stoparkansasrape.wordpress.com/2016/07/07/title-ix-cases-since-2013/</w:t>
        </w:r>
      </w:hyperlink>
      <w:r>
        <w:t xml:space="preserve"> </w:t>
      </w:r>
    </w:p>
  </w:footnote>
  <w:footnote w:id="6">
    <w:p w14:paraId="2EBB6C99" w14:textId="00E287EB" w:rsidR="00DB36E1" w:rsidRDefault="00DB36E1">
      <w:pPr>
        <w:pStyle w:val="FootnoteText"/>
      </w:pPr>
      <w:r>
        <w:rPr>
          <w:rStyle w:val="FootnoteReference"/>
        </w:rPr>
        <w:footnoteRef/>
      </w:r>
      <w:r>
        <w:t xml:space="preserve"> Emails between Samantha Baker and Rebecca Morrison, Public Information Officer for the University of Arkansas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BC000" w14:textId="0502ABDD" w:rsidR="006E546E" w:rsidRDefault="006E54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2D1A5" w14:textId="5287E4EC" w:rsidR="006E546E" w:rsidRDefault="006E54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38B91" w14:textId="75C4411B" w:rsidR="006E546E" w:rsidRDefault="006E54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14777"/>
    <w:multiLevelType w:val="hybridMultilevel"/>
    <w:tmpl w:val="3CF4E4A0"/>
    <w:lvl w:ilvl="0" w:tplc="A8927C4E">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4AC23D88"/>
    <w:multiLevelType w:val="hybridMultilevel"/>
    <w:tmpl w:val="2FA409AC"/>
    <w:lvl w:ilvl="0" w:tplc="807E06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70"/>
    <w:rsid w:val="0007012E"/>
    <w:rsid w:val="00083CD5"/>
    <w:rsid w:val="000A0CCB"/>
    <w:rsid w:val="0012275B"/>
    <w:rsid w:val="00127853"/>
    <w:rsid w:val="001362F3"/>
    <w:rsid w:val="00140DAC"/>
    <w:rsid w:val="00144D11"/>
    <w:rsid w:val="00145E8C"/>
    <w:rsid w:val="00156CAD"/>
    <w:rsid w:val="00160AD1"/>
    <w:rsid w:val="00161A55"/>
    <w:rsid w:val="00165521"/>
    <w:rsid w:val="00166071"/>
    <w:rsid w:val="001660C2"/>
    <w:rsid w:val="0017203A"/>
    <w:rsid w:val="00172B2A"/>
    <w:rsid w:val="001844F1"/>
    <w:rsid w:val="001A02A8"/>
    <w:rsid w:val="001C0624"/>
    <w:rsid w:val="001D36E1"/>
    <w:rsid w:val="001E1F4A"/>
    <w:rsid w:val="001F109F"/>
    <w:rsid w:val="001F3431"/>
    <w:rsid w:val="00201FDD"/>
    <w:rsid w:val="00225BDB"/>
    <w:rsid w:val="00230B6B"/>
    <w:rsid w:val="002461E2"/>
    <w:rsid w:val="00287167"/>
    <w:rsid w:val="00292F53"/>
    <w:rsid w:val="002A2902"/>
    <w:rsid w:val="002A72E4"/>
    <w:rsid w:val="002E0530"/>
    <w:rsid w:val="003079CC"/>
    <w:rsid w:val="00331853"/>
    <w:rsid w:val="00335315"/>
    <w:rsid w:val="00336108"/>
    <w:rsid w:val="00347CDE"/>
    <w:rsid w:val="00351852"/>
    <w:rsid w:val="00367D4F"/>
    <w:rsid w:val="00371FFD"/>
    <w:rsid w:val="00375D5A"/>
    <w:rsid w:val="0038284A"/>
    <w:rsid w:val="003A28BE"/>
    <w:rsid w:val="003A6364"/>
    <w:rsid w:val="003B1ED5"/>
    <w:rsid w:val="003C0E49"/>
    <w:rsid w:val="003C59E5"/>
    <w:rsid w:val="00401329"/>
    <w:rsid w:val="00411033"/>
    <w:rsid w:val="00414609"/>
    <w:rsid w:val="00436C09"/>
    <w:rsid w:val="00440FD6"/>
    <w:rsid w:val="004709B7"/>
    <w:rsid w:val="004728A8"/>
    <w:rsid w:val="00472B11"/>
    <w:rsid w:val="004A74EE"/>
    <w:rsid w:val="004C1DE6"/>
    <w:rsid w:val="004E1CFF"/>
    <w:rsid w:val="004F4B93"/>
    <w:rsid w:val="00505261"/>
    <w:rsid w:val="00506A8A"/>
    <w:rsid w:val="00533C23"/>
    <w:rsid w:val="00555778"/>
    <w:rsid w:val="00575802"/>
    <w:rsid w:val="00590BDE"/>
    <w:rsid w:val="005A0D8F"/>
    <w:rsid w:val="005A3544"/>
    <w:rsid w:val="005B002B"/>
    <w:rsid w:val="005C29C5"/>
    <w:rsid w:val="005D2771"/>
    <w:rsid w:val="005D57B7"/>
    <w:rsid w:val="005E7417"/>
    <w:rsid w:val="005F7C78"/>
    <w:rsid w:val="006436FA"/>
    <w:rsid w:val="00655134"/>
    <w:rsid w:val="00662CB7"/>
    <w:rsid w:val="00666199"/>
    <w:rsid w:val="006762A7"/>
    <w:rsid w:val="00676B57"/>
    <w:rsid w:val="006908D2"/>
    <w:rsid w:val="00695C43"/>
    <w:rsid w:val="006B6B17"/>
    <w:rsid w:val="006C6BA6"/>
    <w:rsid w:val="006E546E"/>
    <w:rsid w:val="006E6E79"/>
    <w:rsid w:val="006F680F"/>
    <w:rsid w:val="006F6E1F"/>
    <w:rsid w:val="00706571"/>
    <w:rsid w:val="0071274B"/>
    <w:rsid w:val="00741DF5"/>
    <w:rsid w:val="007456D6"/>
    <w:rsid w:val="00754710"/>
    <w:rsid w:val="007571F1"/>
    <w:rsid w:val="00762019"/>
    <w:rsid w:val="00770F9A"/>
    <w:rsid w:val="00777C2F"/>
    <w:rsid w:val="00783C5D"/>
    <w:rsid w:val="007B7DB2"/>
    <w:rsid w:val="007D2EF8"/>
    <w:rsid w:val="007F69FE"/>
    <w:rsid w:val="00811B53"/>
    <w:rsid w:val="0081707C"/>
    <w:rsid w:val="008241EB"/>
    <w:rsid w:val="00841370"/>
    <w:rsid w:val="00842B9F"/>
    <w:rsid w:val="008467DE"/>
    <w:rsid w:val="00856E56"/>
    <w:rsid w:val="00871B81"/>
    <w:rsid w:val="00890748"/>
    <w:rsid w:val="008B2F18"/>
    <w:rsid w:val="008C4F83"/>
    <w:rsid w:val="008D2DC7"/>
    <w:rsid w:val="008D78FC"/>
    <w:rsid w:val="008E214B"/>
    <w:rsid w:val="008E516F"/>
    <w:rsid w:val="00901C55"/>
    <w:rsid w:val="00907870"/>
    <w:rsid w:val="00910F49"/>
    <w:rsid w:val="009113A9"/>
    <w:rsid w:val="00924BCB"/>
    <w:rsid w:val="00927A86"/>
    <w:rsid w:val="00934148"/>
    <w:rsid w:val="00943290"/>
    <w:rsid w:val="009454AE"/>
    <w:rsid w:val="00966861"/>
    <w:rsid w:val="00973ECF"/>
    <w:rsid w:val="009762BD"/>
    <w:rsid w:val="00982D41"/>
    <w:rsid w:val="009A124C"/>
    <w:rsid w:val="009A2F26"/>
    <w:rsid w:val="009A3B2E"/>
    <w:rsid w:val="009B5507"/>
    <w:rsid w:val="009D39DB"/>
    <w:rsid w:val="009D3F95"/>
    <w:rsid w:val="009D6DEC"/>
    <w:rsid w:val="009D79BE"/>
    <w:rsid w:val="009F7067"/>
    <w:rsid w:val="00A22CEE"/>
    <w:rsid w:val="00A37791"/>
    <w:rsid w:val="00A503D1"/>
    <w:rsid w:val="00A80A75"/>
    <w:rsid w:val="00A85D5E"/>
    <w:rsid w:val="00AB32E0"/>
    <w:rsid w:val="00AD0466"/>
    <w:rsid w:val="00AE1314"/>
    <w:rsid w:val="00AF3B34"/>
    <w:rsid w:val="00B0668C"/>
    <w:rsid w:val="00B24582"/>
    <w:rsid w:val="00B3653D"/>
    <w:rsid w:val="00B4186B"/>
    <w:rsid w:val="00B50E7A"/>
    <w:rsid w:val="00B654E7"/>
    <w:rsid w:val="00B76872"/>
    <w:rsid w:val="00B81895"/>
    <w:rsid w:val="00B95CBE"/>
    <w:rsid w:val="00BB176C"/>
    <w:rsid w:val="00BB7229"/>
    <w:rsid w:val="00BC27F3"/>
    <w:rsid w:val="00BE3563"/>
    <w:rsid w:val="00BE3D40"/>
    <w:rsid w:val="00BE77D9"/>
    <w:rsid w:val="00BF4CB1"/>
    <w:rsid w:val="00C5406A"/>
    <w:rsid w:val="00C77A43"/>
    <w:rsid w:val="00C95750"/>
    <w:rsid w:val="00CA70C3"/>
    <w:rsid w:val="00CB6F26"/>
    <w:rsid w:val="00CE13B5"/>
    <w:rsid w:val="00CE1C18"/>
    <w:rsid w:val="00D45966"/>
    <w:rsid w:val="00D53CB6"/>
    <w:rsid w:val="00D632C8"/>
    <w:rsid w:val="00D81BC0"/>
    <w:rsid w:val="00D859BB"/>
    <w:rsid w:val="00D86973"/>
    <w:rsid w:val="00D95694"/>
    <w:rsid w:val="00DA7861"/>
    <w:rsid w:val="00DB2936"/>
    <w:rsid w:val="00DB36E1"/>
    <w:rsid w:val="00DC3EA1"/>
    <w:rsid w:val="00DD2794"/>
    <w:rsid w:val="00DF7280"/>
    <w:rsid w:val="00E16B34"/>
    <w:rsid w:val="00E365A2"/>
    <w:rsid w:val="00E518FF"/>
    <w:rsid w:val="00E5249E"/>
    <w:rsid w:val="00E52A24"/>
    <w:rsid w:val="00E52D34"/>
    <w:rsid w:val="00E54ED2"/>
    <w:rsid w:val="00EC0062"/>
    <w:rsid w:val="00EC7B5D"/>
    <w:rsid w:val="00EE461F"/>
    <w:rsid w:val="00EF174B"/>
    <w:rsid w:val="00EF33A3"/>
    <w:rsid w:val="00EF5292"/>
    <w:rsid w:val="00EF608B"/>
    <w:rsid w:val="00EF6F83"/>
    <w:rsid w:val="00F04A5B"/>
    <w:rsid w:val="00F05B17"/>
    <w:rsid w:val="00F26BBC"/>
    <w:rsid w:val="00F4014F"/>
    <w:rsid w:val="00F46A9E"/>
    <w:rsid w:val="00F47D5A"/>
    <w:rsid w:val="00F51B95"/>
    <w:rsid w:val="00F62B44"/>
    <w:rsid w:val="00F709CE"/>
    <w:rsid w:val="00F7179E"/>
    <w:rsid w:val="00F80049"/>
    <w:rsid w:val="00FA3FC5"/>
    <w:rsid w:val="00FA4107"/>
    <w:rsid w:val="00FB1550"/>
    <w:rsid w:val="00FD4654"/>
    <w:rsid w:val="00FD56A8"/>
    <w:rsid w:val="00FE0887"/>
    <w:rsid w:val="00FE3A86"/>
    <w:rsid w:val="00FF14D0"/>
    <w:rsid w:val="00FF59A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60DE10A"/>
  <w15:docId w15:val="{274C7805-A14C-488A-AD68-B6370E8B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70"/>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1370"/>
    <w:pPr>
      <w:tabs>
        <w:tab w:val="center" w:pos="4320"/>
        <w:tab w:val="right" w:pos="8640"/>
      </w:tabs>
    </w:pPr>
  </w:style>
  <w:style w:type="character" w:customStyle="1" w:styleId="FooterChar">
    <w:name w:val="Footer Char"/>
    <w:basedOn w:val="DefaultParagraphFont"/>
    <w:link w:val="Footer"/>
    <w:uiPriority w:val="99"/>
    <w:rsid w:val="00841370"/>
    <w:rPr>
      <w:rFonts w:ascii="Calibri" w:eastAsia="Times New Roman" w:hAnsi="Calibri" w:cs="Times New Roman"/>
      <w:sz w:val="22"/>
      <w:szCs w:val="22"/>
    </w:rPr>
  </w:style>
  <w:style w:type="character" w:styleId="PageNumber">
    <w:name w:val="page number"/>
    <w:basedOn w:val="DefaultParagraphFont"/>
    <w:uiPriority w:val="99"/>
    <w:rsid w:val="00841370"/>
    <w:rPr>
      <w:rFonts w:cs="Times New Roman"/>
    </w:rPr>
  </w:style>
  <w:style w:type="character" w:styleId="LineNumber">
    <w:name w:val="line number"/>
    <w:basedOn w:val="DefaultParagraphFont"/>
    <w:uiPriority w:val="99"/>
    <w:semiHidden/>
    <w:unhideWhenUsed/>
    <w:rsid w:val="00841370"/>
  </w:style>
  <w:style w:type="paragraph" w:styleId="ListParagraph">
    <w:name w:val="List Paragraph"/>
    <w:basedOn w:val="Normal"/>
    <w:rsid w:val="001C0624"/>
    <w:pPr>
      <w:ind w:left="720"/>
      <w:contextualSpacing/>
    </w:pPr>
  </w:style>
  <w:style w:type="character" w:styleId="CommentReference">
    <w:name w:val="annotation reference"/>
    <w:basedOn w:val="DefaultParagraphFont"/>
    <w:semiHidden/>
    <w:unhideWhenUsed/>
    <w:rsid w:val="00754710"/>
    <w:rPr>
      <w:sz w:val="16"/>
      <w:szCs w:val="16"/>
    </w:rPr>
  </w:style>
  <w:style w:type="paragraph" w:styleId="CommentText">
    <w:name w:val="annotation text"/>
    <w:basedOn w:val="Normal"/>
    <w:link w:val="CommentTextChar"/>
    <w:semiHidden/>
    <w:unhideWhenUsed/>
    <w:rsid w:val="00754710"/>
    <w:pPr>
      <w:spacing w:line="240" w:lineRule="auto"/>
    </w:pPr>
    <w:rPr>
      <w:sz w:val="20"/>
      <w:szCs w:val="20"/>
    </w:rPr>
  </w:style>
  <w:style w:type="character" w:customStyle="1" w:styleId="CommentTextChar">
    <w:name w:val="Comment Text Char"/>
    <w:basedOn w:val="DefaultParagraphFont"/>
    <w:link w:val="CommentText"/>
    <w:semiHidden/>
    <w:rsid w:val="00754710"/>
    <w:rPr>
      <w:rFonts w:ascii="Calibri" w:eastAsia="Times New Roman" w:hAnsi="Calibri"/>
    </w:rPr>
  </w:style>
  <w:style w:type="paragraph" w:styleId="CommentSubject">
    <w:name w:val="annotation subject"/>
    <w:basedOn w:val="CommentText"/>
    <w:next w:val="CommentText"/>
    <w:link w:val="CommentSubjectChar"/>
    <w:semiHidden/>
    <w:unhideWhenUsed/>
    <w:rsid w:val="00754710"/>
    <w:rPr>
      <w:b/>
      <w:bCs/>
    </w:rPr>
  </w:style>
  <w:style w:type="character" w:customStyle="1" w:styleId="CommentSubjectChar">
    <w:name w:val="Comment Subject Char"/>
    <w:basedOn w:val="CommentTextChar"/>
    <w:link w:val="CommentSubject"/>
    <w:semiHidden/>
    <w:rsid w:val="00754710"/>
    <w:rPr>
      <w:rFonts w:ascii="Calibri" w:eastAsia="Times New Roman" w:hAnsi="Calibri"/>
      <w:b/>
      <w:bCs/>
    </w:rPr>
  </w:style>
  <w:style w:type="paragraph" w:styleId="BalloonText">
    <w:name w:val="Balloon Text"/>
    <w:basedOn w:val="Normal"/>
    <w:link w:val="BalloonTextChar"/>
    <w:semiHidden/>
    <w:unhideWhenUsed/>
    <w:rsid w:val="00754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54710"/>
    <w:rPr>
      <w:rFonts w:ascii="Tahoma" w:eastAsia="Times New Roman" w:hAnsi="Tahoma" w:cs="Tahoma"/>
      <w:sz w:val="16"/>
      <w:szCs w:val="16"/>
    </w:rPr>
  </w:style>
  <w:style w:type="paragraph" w:styleId="Revision">
    <w:name w:val="Revision"/>
    <w:hidden/>
    <w:semiHidden/>
    <w:rsid w:val="00EF6F83"/>
    <w:rPr>
      <w:rFonts w:ascii="Calibri" w:eastAsia="Times New Roman" w:hAnsi="Calibri"/>
      <w:sz w:val="22"/>
      <w:szCs w:val="22"/>
    </w:rPr>
  </w:style>
  <w:style w:type="paragraph" w:styleId="FootnoteText">
    <w:name w:val="footnote text"/>
    <w:basedOn w:val="Normal"/>
    <w:link w:val="FootnoteTextChar"/>
    <w:unhideWhenUsed/>
    <w:rsid w:val="00DB36E1"/>
    <w:pPr>
      <w:spacing w:after="0" w:line="240" w:lineRule="auto"/>
    </w:pPr>
    <w:rPr>
      <w:sz w:val="24"/>
      <w:szCs w:val="24"/>
    </w:rPr>
  </w:style>
  <w:style w:type="character" w:customStyle="1" w:styleId="FootnoteTextChar">
    <w:name w:val="Footnote Text Char"/>
    <w:basedOn w:val="DefaultParagraphFont"/>
    <w:link w:val="FootnoteText"/>
    <w:rsid w:val="00DB36E1"/>
    <w:rPr>
      <w:rFonts w:ascii="Calibri" w:eastAsia="Times New Roman" w:hAnsi="Calibri"/>
      <w:sz w:val="24"/>
      <w:szCs w:val="24"/>
    </w:rPr>
  </w:style>
  <w:style w:type="character" w:styleId="FootnoteReference">
    <w:name w:val="footnote reference"/>
    <w:basedOn w:val="DefaultParagraphFont"/>
    <w:unhideWhenUsed/>
    <w:rsid w:val="00DB36E1"/>
    <w:rPr>
      <w:vertAlign w:val="superscript"/>
    </w:rPr>
  </w:style>
  <w:style w:type="character" w:styleId="Hyperlink">
    <w:name w:val="Hyperlink"/>
    <w:basedOn w:val="DefaultParagraphFont"/>
    <w:unhideWhenUsed/>
    <w:rsid w:val="00DB36E1"/>
    <w:rPr>
      <w:color w:val="0000FF" w:themeColor="hyperlink"/>
      <w:u w:val="single"/>
    </w:rPr>
  </w:style>
  <w:style w:type="paragraph" w:styleId="Header">
    <w:name w:val="header"/>
    <w:basedOn w:val="Normal"/>
    <w:link w:val="HeaderChar"/>
    <w:unhideWhenUsed/>
    <w:rsid w:val="006E546E"/>
    <w:pPr>
      <w:tabs>
        <w:tab w:val="center" w:pos="4680"/>
        <w:tab w:val="right" w:pos="9360"/>
      </w:tabs>
      <w:spacing w:after="0" w:line="240" w:lineRule="auto"/>
    </w:pPr>
  </w:style>
  <w:style w:type="character" w:customStyle="1" w:styleId="HeaderChar">
    <w:name w:val="Header Char"/>
    <w:basedOn w:val="DefaultParagraphFont"/>
    <w:link w:val="Header"/>
    <w:rsid w:val="006E546E"/>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418139">
      <w:bodyDiv w:val="1"/>
      <w:marLeft w:val="0"/>
      <w:marRight w:val="0"/>
      <w:marTop w:val="0"/>
      <w:marBottom w:val="0"/>
      <w:divBdr>
        <w:top w:val="none" w:sz="0" w:space="0" w:color="auto"/>
        <w:left w:val="none" w:sz="0" w:space="0" w:color="auto"/>
        <w:bottom w:val="none" w:sz="0" w:space="0" w:color="auto"/>
        <w:right w:val="none" w:sz="0" w:space="0" w:color="auto"/>
      </w:divBdr>
    </w:div>
    <w:div w:id="913246620">
      <w:bodyDiv w:val="1"/>
      <w:marLeft w:val="0"/>
      <w:marRight w:val="0"/>
      <w:marTop w:val="0"/>
      <w:marBottom w:val="0"/>
      <w:divBdr>
        <w:top w:val="none" w:sz="0" w:space="0" w:color="auto"/>
        <w:left w:val="none" w:sz="0" w:space="0" w:color="auto"/>
        <w:bottom w:val="none" w:sz="0" w:space="0" w:color="auto"/>
        <w:right w:val="none" w:sz="0" w:space="0" w:color="auto"/>
      </w:divBdr>
    </w:div>
    <w:div w:id="937719295">
      <w:bodyDiv w:val="1"/>
      <w:marLeft w:val="0"/>
      <w:marRight w:val="0"/>
      <w:marTop w:val="0"/>
      <w:marBottom w:val="0"/>
      <w:divBdr>
        <w:top w:val="none" w:sz="0" w:space="0" w:color="auto"/>
        <w:left w:val="none" w:sz="0" w:space="0" w:color="auto"/>
        <w:bottom w:val="none" w:sz="0" w:space="0" w:color="auto"/>
        <w:right w:val="none" w:sz="0" w:space="0" w:color="auto"/>
      </w:divBdr>
    </w:div>
    <w:div w:id="1710715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stoparkansasrape.wordpress.com/2016/07/07/title-ix-cases-since-2013/" TargetMode="External"/><Relationship Id="rId2" Type="http://schemas.openxmlformats.org/officeDocument/2006/relationships/hyperlink" Target="http://uapd.uark.edu/annualreport.pdf" TargetMode="External"/><Relationship Id="rId1" Type="http://schemas.openxmlformats.org/officeDocument/2006/relationships/hyperlink" Target="https://www.rainn.org/statistics/campus-sexual-vio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59146-5019-40FF-9908-E8271BA1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Norton</dc:creator>
  <cp:lastModifiedBy>ASG Chair of Senate, Will Watkins</cp:lastModifiedBy>
  <cp:revision>20</cp:revision>
  <cp:lastPrinted>2017-01-31T21:08:00Z</cp:lastPrinted>
  <dcterms:created xsi:type="dcterms:W3CDTF">2017-02-21T23:54:00Z</dcterms:created>
  <dcterms:modified xsi:type="dcterms:W3CDTF">2017-02-22T02:04:00Z</dcterms:modified>
</cp:coreProperties>
</file>