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0C9D0EC3" w:rsidR="00FD4654" w:rsidRPr="004033D2" w:rsidRDefault="00207DA9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ASG Senate </w:t>
      </w:r>
      <w:r w:rsidR="00375D5A">
        <w:rPr>
          <w:rFonts w:ascii="Georgia" w:hAnsi="Georgia"/>
          <w:i/>
          <w:sz w:val="24"/>
          <w:szCs w:val="24"/>
        </w:rPr>
        <w:t>Resolution</w:t>
      </w:r>
      <w:r w:rsidR="00FD4654" w:rsidRPr="004033D2">
        <w:rPr>
          <w:rFonts w:ascii="Georgia" w:hAnsi="Georgia"/>
          <w:i/>
          <w:sz w:val="24"/>
          <w:szCs w:val="24"/>
        </w:rPr>
        <w:t xml:space="preserve"> 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19</w:t>
      </w:r>
    </w:p>
    <w:p w14:paraId="1D7021A1" w14:textId="6155232A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</w:t>
      </w:r>
      <w:r w:rsidR="006C6D8D">
        <w:rPr>
          <w:rFonts w:ascii="Georgia" w:hAnsi="Georgia"/>
          <w:sz w:val="24"/>
          <w:szCs w:val="24"/>
        </w:rPr>
        <w:t>): Senator Spencer Bone, Senator Trevor Villines, Senator Clay Smith</w:t>
      </w:r>
    </w:p>
    <w:p w14:paraId="71C6EF28" w14:textId="28C4D9CC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</w:t>
      </w:r>
      <w:r w:rsidR="006C6D8D">
        <w:rPr>
          <w:rFonts w:ascii="Georgia" w:hAnsi="Georgia"/>
          <w:sz w:val="24"/>
          <w:szCs w:val="24"/>
        </w:rPr>
        <w:t>): Chair of Senate Will Watkins</w:t>
      </w:r>
    </w:p>
    <w:p w14:paraId="76C60A99" w14:textId="77777777" w:rsidR="00FB5C13" w:rsidRDefault="00FB5C13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756ABD2" w14:textId="45916B16" w:rsidR="00FD4654" w:rsidRPr="004033D2" w:rsidRDefault="006C6D8D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 Resolution to Increase Student Engagement through the Utilization of Pocket Points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D50DB0F" w14:textId="506702F9" w:rsidR="007571F1" w:rsidRPr="006C6D8D" w:rsidRDefault="00FD4654" w:rsidP="006C6D8D">
      <w:pPr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6C6D8D" w:rsidRPr="006C6D8D">
        <w:rPr>
          <w:rFonts w:ascii="Georgia" w:hAnsi="Georgia"/>
          <w:sz w:val="24"/>
          <w:szCs w:val="24"/>
        </w:rPr>
        <w:t xml:space="preserve">student excellence is best achieved when those who are in the classroom </w:t>
      </w:r>
      <w:r w:rsidR="00FB5C13" w:rsidRPr="006C6D8D">
        <w:rPr>
          <w:rFonts w:ascii="Georgia" w:hAnsi="Georgia"/>
          <w:sz w:val="24"/>
          <w:szCs w:val="24"/>
        </w:rPr>
        <w:t>is</w:t>
      </w:r>
      <w:r w:rsidR="006C6D8D" w:rsidRPr="006C6D8D">
        <w:rPr>
          <w:rFonts w:ascii="Georgia" w:hAnsi="Georgia"/>
          <w:sz w:val="24"/>
          <w:szCs w:val="24"/>
        </w:rPr>
        <w:t xml:space="preserve"> focused on the lectures of the classes in which they attend; </w:t>
      </w:r>
    </w:p>
    <w:p w14:paraId="54C2BB1B" w14:textId="43FF8BD9" w:rsidR="00666199" w:rsidRPr="006C6D8D" w:rsidRDefault="007571F1" w:rsidP="006C6D8D">
      <w:pPr>
        <w:ind w:left="1440" w:hanging="1440"/>
        <w:rPr>
          <w:rFonts w:ascii="Georgia" w:hAnsi="Georgia"/>
          <w:sz w:val="24"/>
          <w:szCs w:val="24"/>
        </w:rPr>
      </w:pPr>
      <w:r w:rsidRPr="006C6D8D">
        <w:rPr>
          <w:rFonts w:ascii="Georgia" w:hAnsi="Georgia"/>
          <w:sz w:val="24"/>
          <w:szCs w:val="24"/>
        </w:rPr>
        <w:t>Whereas,</w:t>
      </w:r>
      <w:r w:rsidRPr="006C6D8D">
        <w:rPr>
          <w:rFonts w:ascii="Georgia" w:hAnsi="Georgia"/>
          <w:sz w:val="24"/>
          <w:szCs w:val="24"/>
        </w:rPr>
        <w:tab/>
      </w:r>
      <w:r w:rsidR="006C6D8D" w:rsidRPr="006C6D8D">
        <w:rPr>
          <w:rFonts w:ascii="Georgia" w:hAnsi="Georgia"/>
          <w:sz w:val="24"/>
          <w:szCs w:val="24"/>
        </w:rPr>
        <w:t>distractions in the classroom have become a prevalent issue due to frequent cell phone use; and</w:t>
      </w:r>
    </w:p>
    <w:p w14:paraId="00A8BC0A" w14:textId="77777777" w:rsidR="006C6D8D" w:rsidRPr="006C6D8D" w:rsidRDefault="00666199" w:rsidP="006C6D8D">
      <w:pPr>
        <w:ind w:left="1440" w:hanging="1440"/>
        <w:rPr>
          <w:rFonts w:ascii="Georgia" w:hAnsi="Georgia"/>
          <w:sz w:val="24"/>
          <w:szCs w:val="24"/>
        </w:rPr>
      </w:pPr>
      <w:r w:rsidRPr="006C6D8D">
        <w:rPr>
          <w:rFonts w:ascii="Georgia" w:hAnsi="Georgia"/>
          <w:sz w:val="24"/>
          <w:szCs w:val="24"/>
        </w:rPr>
        <w:t>Whereas,</w:t>
      </w:r>
      <w:r w:rsidRPr="006C6D8D">
        <w:rPr>
          <w:rFonts w:ascii="Georgia" w:hAnsi="Georgia"/>
          <w:sz w:val="24"/>
          <w:szCs w:val="24"/>
        </w:rPr>
        <w:tab/>
      </w:r>
      <w:r w:rsidR="006C6D8D" w:rsidRPr="006C6D8D">
        <w:rPr>
          <w:rFonts w:ascii="Georgia" w:hAnsi="Georgia"/>
          <w:sz w:val="24"/>
          <w:szCs w:val="24"/>
        </w:rPr>
        <w:t>grades can be reflective of the amount time that students spend on their phones in class; and</w:t>
      </w:r>
    </w:p>
    <w:p w14:paraId="0CEFDCF5" w14:textId="02AEA2D0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D2AF13D" w14:textId="52FD5E79" w:rsidR="00770F9A" w:rsidRDefault="006C6D8D" w:rsidP="00702BA0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 w:rsidR="00702BA0">
        <w:rPr>
          <w:rFonts w:ascii="Georgia" w:hAnsi="Georgia"/>
          <w:sz w:val="24"/>
          <w:szCs w:val="24"/>
        </w:rPr>
        <w:tab/>
      </w:r>
      <w:r w:rsidRPr="006C6D8D">
        <w:rPr>
          <w:rFonts w:ascii="Georgia" w:hAnsi="Georgia"/>
          <w:sz w:val="24"/>
          <w:szCs w:val="24"/>
        </w:rPr>
        <w:t>it is encouraged in many classrooms, but not mandatory, that students put away their cell phones during class time; and</w:t>
      </w:r>
    </w:p>
    <w:p w14:paraId="4EB4BFEF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31FDF571" w14:textId="5C22FF6A" w:rsidR="00351852" w:rsidRDefault="006C6D8D" w:rsidP="00702BA0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 w:rsidR="003C59E5">
        <w:rPr>
          <w:rFonts w:ascii="Georgia" w:hAnsi="Georgia"/>
          <w:sz w:val="24"/>
          <w:szCs w:val="24"/>
        </w:rPr>
        <w:tab/>
      </w:r>
      <w:r w:rsidRPr="006C6D8D">
        <w:rPr>
          <w:rFonts w:ascii="Georgia" w:hAnsi="Georgia"/>
          <w:sz w:val="24"/>
          <w:szCs w:val="24"/>
        </w:rPr>
        <w:t xml:space="preserve">students respond best to award-based incentives; and </w:t>
      </w:r>
    </w:p>
    <w:p w14:paraId="3E12F4F0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F9A0ECF" w14:textId="036AB8E6" w:rsidR="006C6D8D" w:rsidRDefault="006C6D8D" w:rsidP="00702BA0">
      <w:pPr>
        <w:ind w:left="1440" w:hanging="1440"/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>Whereas,</w:t>
      </w:r>
      <w:r w:rsidR="0071274B">
        <w:rPr>
          <w:rFonts w:ascii="Georgia" w:hAnsi="Georgia"/>
          <w:sz w:val="24"/>
          <w:szCs w:val="24"/>
        </w:rPr>
        <w:tab/>
      </w:r>
      <w:r w:rsidRPr="006C6D8D">
        <w:rPr>
          <w:rFonts w:ascii="Georgia" w:hAnsi="Georgia"/>
        </w:rPr>
        <w:t>Pocket Points is a smartphone application that serves to promote classroom attentiveness by incentivizing students to lock their phones during class; and</w:t>
      </w:r>
    </w:p>
    <w:p w14:paraId="0F50D009" w14:textId="3B726C85" w:rsidR="006C6D8D" w:rsidRDefault="006C6D8D" w:rsidP="00702BA0">
      <w:pPr>
        <w:ind w:left="1440" w:hanging="1440"/>
        <w:rPr>
          <w:rFonts w:ascii="Georgia" w:hAnsi="Georgia"/>
        </w:rPr>
      </w:pPr>
      <w:r>
        <w:rPr>
          <w:rFonts w:ascii="Georgia" w:hAnsi="Georgia"/>
        </w:rPr>
        <w:t>Whereas,</w:t>
      </w:r>
      <w:r>
        <w:rPr>
          <w:rFonts w:ascii="Georgia" w:hAnsi="Georgia"/>
        </w:rPr>
        <w:tab/>
      </w:r>
      <w:r w:rsidRPr="006C6D8D">
        <w:rPr>
          <w:rFonts w:ascii="Georgia" w:hAnsi="Georgia"/>
        </w:rPr>
        <w:t>students can accumulate points for different prizes through local vendors by locking their phones while the Pocket Points application is being used, then</w:t>
      </w:r>
    </w:p>
    <w:p w14:paraId="7357263B" w14:textId="7326348C" w:rsidR="006C6D8D" w:rsidRDefault="006C6D8D" w:rsidP="006C6D8D">
      <w:pPr>
        <w:ind w:left="3600" w:hanging="3600"/>
        <w:rPr>
          <w:rFonts w:ascii="Georgia" w:hAnsi="Georgia"/>
        </w:rPr>
      </w:pPr>
      <w:r>
        <w:rPr>
          <w:rFonts w:ascii="Georgia" w:hAnsi="Georgia"/>
        </w:rPr>
        <w:t>Be it therefore resolved:</w:t>
      </w:r>
      <w:r>
        <w:rPr>
          <w:rFonts w:ascii="Georgia" w:hAnsi="Georgia"/>
        </w:rPr>
        <w:tab/>
      </w:r>
      <w:r w:rsidRPr="006C6D8D">
        <w:rPr>
          <w:rFonts w:ascii="Georgia" w:hAnsi="Georgia"/>
        </w:rPr>
        <w:t>that the Associated Student Government at the University of Arkansas supports the utilization of Pocket Points in the classroom to enhance student learning and engagement, and</w:t>
      </w:r>
    </w:p>
    <w:p w14:paraId="19137C6E" w14:textId="145D6CA3" w:rsidR="00FD4654" w:rsidRPr="00207DA9" w:rsidRDefault="006C6D8D" w:rsidP="00207DA9">
      <w:pPr>
        <w:ind w:left="3600" w:hanging="3600"/>
        <w:rPr>
          <w:rFonts w:ascii="Georgia" w:hAnsi="Georgia"/>
        </w:rPr>
      </w:pPr>
      <w:r>
        <w:rPr>
          <w:rFonts w:ascii="Georgia" w:hAnsi="Georgia"/>
        </w:rPr>
        <w:t>Be if further resolved:</w:t>
      </w:r>
      <w:r>
        <w:rPr>
          <w:rFonts w:ascii="Georgia" w:hAnsi="Georgia"/>
        </w:rPr>
        <w:tab/>
      </w:r>
      <w:r w:rsidRPr="006C6D8D">
        <w:rPr>
          <w:rFonts w:ascii="Georgia" w:hAnsi="Georgia"/>
        </w:rPr>
        <w:t>that upon passage of this l</w:t>
      </w:r>
      <w:r w:rsidR="002B3462">
        <w:rPr>
          <w:rFonts w:ascii="Georgia" w:hAnsi="Georgia"/>
        </w:rPr>
        <w:t>egislation, it be presented to F</w:t>
      </w:r>
      <w:r w:rsidRPr="006C6D8D">
        <w:rPr>
          <w:rFonts w:ascii="Georgia" w:hAnsi="Georgia"/>
        </w:rPr>
        <w:t xml:space="preserve">aculty </w:t>
      </w:r>
      <w:r w:rsidR="002B3462" w:rsidRPr="006C6D8D">
        <w:rPr>
          <w:rFonts w:ascii="Georgia" w:hAnsi="Georgia"/>
        </w:rPr>
        <w:t>Senate,</w:t>
      </w:r>
      <w:r w:rsidRPr="006C6D8D">
        <w:rPr>
          <w:rFonts w:ascii="Georgia" w:hAnsi="Georgia"/>
        </w:rPr>
        <w:t xml:space="preserve"> so that awareness of the benefits of this application can be made known to all department heads and faculty</w:t>
      </w:r>
      <w:r w:rsidR="00FB5C13">
        <w:rPr>
          <w:rFonts w:ascii="Georgia" w:hAnsi="Georgia"/>
        </w:rPr>
        <w:t>.</w:t>
      </w: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765E0466" w14:textId="77777777" w:rsidR="008A21AF" w:rsidRDefault="008A21AF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240BDE5B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70B1" w14:textId="77777777" w:rsidR="00512B2A" w:rsidRPr="005E10AD" w:rsidRDefault="00512B2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3E802BFF" w14:textId="77777777" w:rsidR="00512B2A" w:rsidRPr="005E10AD" w:rsidRDefault="00512B2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53B61F50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8A21AF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B4C9" w14:textId="77777777" w:rsidR="00512B2A" w:rsidRPr="005E10AD" w:rsidRDefault="00512B2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918DB5B" w14:textId="77777777" w:rsidR="00512B2A" w:rsidRPr="005E10AD" w:rsidRDefault="00512B2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15572"/>
    <w:rsid w:val="001362F3"/>
    <w:rsid w:val="00140DAC"/>
    <w:rsid w:val="00144D11"/>
    <w:rsid w:val="00161A55"/>
    <w:rsid w:val="00166071"/>
    <w:rsid w:val="001660C2"/>
    <w:rsid w:val="001844F1"/>
    <w:rsid w:val="001C0624"/>
    <w:rsid w:val="001F3431"/>
    <w:rsid w:val="00207DA9"/>
    <w:rsid w:val="002461E2"/>
    <w:rsid w:val="002A72E4"/>
    <w:rsid w:val="002B3462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709B7"/>
    <w:rsid w:val="004A74EE"/>
    <w:rsid w:val="004C1DE6"/>
    <w:rsid w:val="004E1CFF"/>
    <w:rsid w:val="00505261"/>
    <w:rsid w:val="00512B2A"/>
    <w:rsid w:val="00575802"/>
    <w:rsid w:val="005A3544"/>
    <w:rsid w:val="005A6283"/>
    <w:rsid w:val="005B2D8B"/>
    <w:rsid w:val="005D2771"/>
    <w:rsid w:val="005D57B7"/>
    <w:rsid w:val="005E7417"/>
    <w:rsid w:val="00666199"/>
    <w:rsid w:val="006762A7"/>
    <w:rsid w:val="006908D2"/>
    <w:rsid w:val="00695C43"/>
    <w:rsid w:val="006C6D8D"/>
    <w:rsid w:val="006F680F"/>
    <w:rsid w:val="006F6E1F"/>
    <w:rsid w:val="00702BA0"/>
    <w:rsid w:val="0071274B"/>
    <w:rsid w:val="00741DF5"/>
    <w:rsid w:val="007571F1"/>
    <w:rsid w:val="00770F9A"/>
    <w:rsid w:val="00777C2F"/>
    <w:rsid w:val="007B6C6C"/>
    <w:rsid w:val="007B7DB2"/>
    <w:rsid w:val="00841370"/>
    <w:rsid w:val="00842B9F"/>
    <w:rsid w:val="008467DE"/>
    <w:rsid w:val="00856E56"/>
    <w:rsid w:val="00871B81"/>
    <w:rsid w:val="00890748"/>
    <w:rsid w:val="008A21AF"/>
    <w:rsid w:val="008B2F18"/>
    <w:rsid w:val="008C0BCD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D0466"/>
    <w:rsid w:val="00B3653D"/>
    <w:rsid w:val="00B50E7A"/>
    <w:rsid w:val="00B76872"/>
    <w:rsid w:val="00B81895"/>
    <w:rsid w:val="00BB7229"/>
    <w:rsid w:val="00BE3D40"/>
    <w:rsid w:val="00BE77D9"/>
    <w:rsid w:val="00BF4CB1"/>
    <w:rsid w:val="00C5406A"/>
    <w:rsid w:val="00C77A43"/>
    <w:rsid w:val="00CA6982"/>
    <w:rsid w:val="00CA70C3"/>
    <w:rsid w:val="00CE13B5"/>
    <w:rsid w:val="00D45966"/>
    <w:rsid w:val="00D632C8"/>
    <w:rsid w:val="00D81BC0"/>
    <w:rsid w:val="00DB2936"/>
    <w:rsid w:val="00DC3EA1"/>
    <w:rsid w:val="00DD2794"/>
    <w:rsid w:val="00E52A24"/>
    <w:rsid w:val="00E54ED2"/>
    <w:rsid w:val="00F05B17"/>
    <w:rsid w:val="00F51B95"/>
    <w:rsid w:val="00F7179E"/>
    <w:rsid w:val="00F80049"/>
    <w:rsid w:val="00FA3FC5"/>
    <w:rsid w:val="00FA4107"/>
    <w:rsid w:val="00FB1550"/>
    <w:rsid w:val="00FB5C13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6C6D8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77AB-ECBD-43A3-B14C-A1011EE8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Will Watkins</cp:lastModifiedBy>
  <cp:revision>5</cp:revision>
  <cp:lastPrinted>2011-09-22T22:01:00Z</cp:lastPrinted>
  <dcterms:created xsi:type="dcterms:W3CDTF">2017-04-04T22:56:00Z</dcterms:created>
  <dcterms:modified xsi:type="dcterms:W3CDTF">2017-04-05T00:13:00Z</dcterms:modified>
</cp:coreProperties>
</file>