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62" w:rsidRDefault="00CF0A62" w:rsidP="00B414C6">
      <w:pPr>
        <w:spacing w:line="360" w:lineRule="auto"/>
        <w:rPr>
          <w:sz w:val="24"/>
          <w:szCs w:val="24"/>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2C2117" w:rsidP="00B414C6">
      <w:pPr>
        <w:spacing w:line="276" w:lineRule="auto"/>
        <w:jc w:val="right"/>
        <w:rPr>
          <w:rFonts w:cs="Georgia"/>
          <w:sz w:val="24"/>
          <w:szCs w:val="24"/>
        </w:rPr>
      </w:pPr>
      <w:r>
        <w:rPr>
          <w:rFonts w:cs="Georgia"/>
          <w:sz w:val="24"/>
          <w:szCs w:val="24"/>
        </w:rPr>
        <w:t xml:space="preserve">November </w:t>
      </w:r>
      <w:proofErr w:type="gramStart"/>
      <w:r>
        <w:rPr>
          <w:rFonts w:cs="Georgia"/>
          <w:sz w:val="24"/>
          <w:szCs w:val="24"/>
        </w:rPr>
        <w:t>1</w:t>
      </w:r>
      <w:r>
        <w:rPr>
          <w:rFonts w:cs="Georgia"/>
          <w:sz w:val="24"/>
          <w:szCs w:val="24"/>
          <w:vertAlign w:val="superscript"/>
        </w:rPr>
        <w:t>st</w:t>
      </w:r>
      <w:r w:rsidR="006869E9">
        <w:rPr>
          <w:rFonts w:cs="Georgia"/>
          <w:sz w:val="24"/>
          <w:szCs w:val="24"/>
        </w:rPr>
        <w:t xml:space="preserve"> </w:t>
      </w:r>
      <w:r w:rsidR="00D05408">
        <w:rPr>
          <w:rFonts w:cs="Georgia"/>
          <w:sz w:val="24"/>
          <w:szCs w:val="24"/>
        </w:rPr>
        <w:t>,</w:t>
      </w:r>
      <w:proofErr w:type="gramEnd"/>
      <w:r w:rsidR="00D05408">
        <w:rPr>
          <w:rFonts w:cs="Georgia"/>
          <w:sz w:val="24"/>
          <w:szCs w:val="24"/>
        </w:rPr>
        <w:t xml:space="preserve"> 2016</w:t>
      </w:r>
    </w:p>
    <w:p w:rsidR="00CF0A62" w:rsidRDefault="007C75EE"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2313DA" w:rsidRDefault="002313DA" w:rsidP="00B414C6">
      <w:pPr>
        <w:pStyle w:val="ListParagraph"/>
        <w:numPr>
          <w:ilvl w:val="2"/>
          <w:numId w:val="1"/>
        </w:numPr>
        <w:spacing w:after="0"/>
        <w:rPr>
          <w:rFonts w:ascii="Georgia" w:hAnsi="Georgia" w:cs="Georgia"/>
          <w:sz w:val="24"/>
          <w:szCs w:val="24"/>
        </w:rPr>
      </w:pPr>
      <w:r>
        <w:rPr>
          <w:rFonts w:ascii="Georgia" w:hAnsi="Georgia" w:cs="Georgia"/>
          <w:sz w:val="24"/>
          <w:szCs w:val="24"/>
        </w:rPr>
        <w:t>Academics Committee Report</w:t>
      </w:r>
    </w:p>
    <w:p w:rsidR="002313DA" w:rsidRDefault="002313DA" w:rsidP="002313DA">
      <w:pPr>
        <w:pStyle w:val="ListParagraph"/>
        <w:numPr>
          <w:ilvl w:val="3"/>
          <w:numId w:val="1"/>
        </w:numPr>
        <w:spacing w:after="0"/>
        <w:rPr>
          <w:rFonts w:ascii="Georgia" w:hAnsi="Georgia" w:cs="Georgia"/>
          <w:sz w:val="24"/>
          <w:szCs w:val="24"/>
        </w:rPr>
      </w:pPr>
      <w:r>
        <w:rPr>
          <w:rFonts w:ascii="Georgia" w:hAnsi="Georgia" w:cs="Georgia"/>
          <w:sz w:val="24"/>
          <w:szCs w:val="24"/>
        </w:rPr>
        <w:t>Courtney Brooks</w:t>
      </w:r>
    </w:p>
    <w:p w:rsidR="002313DA" w:rsidRDefault="002313DA" w:rsidP="002313DA">
      <w:pPr>
        <w:pStyle w:val="ListParagraph"/>
        <w:numPr>
          <w:ilvl w:val="2"/>
          <w:numId w:val="1"/>
        </w:numPr>
        <w:spacing w:after="0"/>
        <w:rPr>
          <w:rFonts w:ascii="Georgia" w:hAnsi="Georgia" w:cs="Georgia"/>
          <w:sz w:val="24"/>
          <w:szCs w:val="24"/>
        </w:rPr>
      </w:pPr>
      <w:r>
        <w:rPr>
          <w:rFonts w:ascii="Georgia" w:hAnsi="Georgia" w:cs="Georgia"/>
          <w:sz w:val="24"/>
          <w:szCs w:val="24"/>
        </w:rPr>
        <w:t>Campus Life Committee Report</w:t>
      </w:r>
    </w:p>
    <w:p w:rsidR="002313DA" w:rsidRDefault="002313DA" w:rsidP="002313DA">
      <w:pPr>
        <w:pStyle w:val="ListParagraph"/>
        <w:numPr>
          <w:ilvl w:val="3"/>
          <w:numId w:val="1"/>
        </w:numPr>
        <w:spacing w:after="0"/>
        <w:rPr>
          <w:rFonts w:ascii="Georgia" w:hAnsi="Georgia" w:cs="Georgia"/>
          <w:sz w:val="24"/>
          <w:szCs w:val="24"/>
        </w:rPr>
      </w:pPr>
      <w:r>
        <w:rPr>
          <w:rFonts w:ascii="Georgia" w:hAnsi="Georgia" w:cs="Georgia"/>
          <w:sz w:val="24"/>
          <w:szCs w:val="24"/>
        </w:rPr>
        <w:t>Drew Dorsey</w:t>
      </w:r>
    </w:p>
    <w:p w:rsidR="002313DA" w:rsidRDefault="002313DA" w:rsidP="002313DA">
      <w:pPr>
        <w:pStyle w:val="ListParagraph"/>
        <w:numPr>
          <w:ilvl w:val="2"/>
          <w:numId w:val="1"/>
        </w:numPr>
        <w:spacing w:after="0"/>
        <w:rPr>
          <w:rFonts w:ascii="Georgia" w:hAnsi="Georgia" w:cs="Georgia"/>
          <w:sz w:val="24"/>
          <w:szCs w:val="24"/>
        </w:rPr>
      </w:pPr>
      <w:r>
        <w:rPr>
          <w:rFonts w:ascii="Georgia" w:hAnsi="Georgia" w:cs="Georgia"/>
          <w:sz w:val="24"/>
          <w:szCs w:val="24"/>
        </w:rPr>
        <w:t>I</w:t>
      </w:r>
      <w:r w:rsidR="00E37A21">
        <w:rPr>
          <w:rFonts w:ascii="Georgia" w:hAnsi="Georgia" w:cs="Georgia"/>
          <w:sz w:val="24"/>
          <w:szCs w:val="24"/>
        </w:rPr>
        <w:t>nternal Affairs Committee Report</w:t>
      </w:r>
    </w:p>
    <w:p w:rsidR="00E37A21" w:rsidRDefault="00E37A21" w:rsidP="00E37A21">
      <w:pPr>
        <w:pStyle w:val="ListParagraph"/>
        <w:numPr>
          <w:ilvl w:val="3"/>
          <w:numId w:val="1"/>
        </w:numPr>
        <w:spacing w:after="0"/>
        <w:rPr>
          <w:rFonts w:ascii="Georgia" w:hAnsi="Georgia" w:cs="Georgia"/>
          <w:sz w:val="24"/>
          <w:szCs w:val="24"/>
        </w:rPr>
      </w:pPr>
      <w:r>
        <w:rPr>
          <w:rFonts w:ascii="Georgia" w:hAnsi="Georgia" w:cs="Georgia"/>
          <w:sz w:val="24"/>
          <w:szCs w:val="24"/>
        </w:rPr>
        <w:t>Scottie Taylor</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81236D" w:rsidRPr="0081236D" w:rsidRDefault="00CF0A62" w:rsidP="0081236D">
      <w:pPr>
        <w:pStyle w:val="ListParagraph"/>
        <w:numPr>
          <w:ilvl w:val="0"/>
          <w:numId w:val="1"/>
        </w:numPr>
        <w:spacing w:after="0"/>
        <w:rPr>
          <w:rFonts w:ascii="Georgia" w:hAnsi="Georgia" w:cs="Georgia"/>
          <w:b/>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rsidR="0081236D" w:rsidRPr="0081236D" w:rsidRDefault="0081236D" w:rsidP="0081236D">
      <w:pPr>
        <w:pStyle w:val="ListParagraph"/>
        <w:numPr>
          <w:ilvl w:val="1"/>
          <w:numId w:val="1"/>
        </w:numPr>
        <w:rPr>
          <w:rFonts w:ascii="Georgia" w:hAnsi="Georgia" w:cs="Georgia"/>
          <w:bCs/>
          <w:sz w:val="24"/>
          <w:szCs w:val="24"/>
        </w:rPr>
      </w:pPr>
      <w:r w:rsidRPr="0081236D">
        <w:rPr>
          <w:rFonts w:ascii="Georgia" w:hAnsi="Georgia" w:cs="Georgia"/>
          <w:bCs/>
          <w:sz w:val="24"/>
          <w:szCs w:val="24"/>
        </w:rPr>
        <w:t>ASG Joint Resolution No. 3- A Joint Resolution Supporting the Investigation, Implementation, and Creation of Open Educational Resources at the University of Arkansas</w:t>
      </w:r>
    </w:p>
    <w:p w:rsidR="0081236D" w:rsidRPr="0081236D" w:rsidRDefault="0081236D" w:rsidP="002313DA">
      <w:pPr>
        <w:pStyle w:val="ListParagraph"/>
        <w:numPr>
          <w:ilvl w:val="2"/>
          <w:numId w:val="1"/>
        </w:numPr>
        <w:rPr>
          <w:rFonts w:ascii="Georgia" w:hAnsi="Georgia" w:cs="Georgia"/>
          <w:bCs/>
          <w:sz w:val="24"/>
          <w:szCs w:val="24"/>
        </w:rPr>
      </w:pPr>
      <w:r w:rsidRPr="0081236D">
        <w:rPr>
          <w:rFonts w:ascii="Georgia" w:hAnsi="Georgia" w:cs="Georgia"/>
          <w:bCs/>
          <w:sz w:val="24"/>
          <w:szCs w:val="24"/>
        </w:rPr>
        <w:t>Author(s): Treasurer Shelby Cormack, Senator Spencer Bone</w:t>
      </w:r>
    </w:p>
    <w:p w:rsidR="0081236D" w:rsidRPr="0081236D" w:rsidRDefault="0081236D" w:rsidP="002313DA">
      <w:pPr>
        <w:pStyle w:val="ListParagraph"/>
        <w:numPr>
          <w:ilvl w:val="2"/>
          <w:numId w:val="1"/>
        </w:numPr>
        <w:rPr>
          <w:rFonts w:ascii="Georgia" w:hAnsi="Georgia" w:cs="Georgia"/>
          <w:bCs/>
          <w:sz w:val="24"/>
          <w:szCs w:val="24"/>
        </w:rPr>
      </w:pPr>
      <w:r w:rsidRPr="0081236D">
        <w:rPr>
          <w:rFonts w:ascii="Georgia" w:hAnsi="Georgia" w:cs="Georgia"/>
          <w:bCs/>
          <w:sz w:val="24"/>
          <w:szCs w:val="24"/>
        </w:rPr>
        <w:t xml:space="preserve">Sponsor(s): President Connor Flocks, Directors of Academics Jacob </w:t>
      </w:r>
      <w:proofErr w:type="spellStart"/>
      <w:r w:rsidRPr="0081236D">
        <w:rPr>
          <w:rFonts w:ascii="Georgia" w:hAnsi="Georgia" w:cs="Georgia"/>
          <w:bCs/>
          <w:sz w:val="24"/>
          <w:szCs w:val="24"/>
        </w:rPr>
        <w:t>Stansell</w:t>
      </w:r>
      <w:proofErr w:type="spellEnd"/>
      <w:r w:rsidRPr="0081236D">
        <w:rPr>
          <w:rFonts w:ascii="Georgia" w:hAnsi="Georgia" w:cs="Georgia"/>
          <w:bCs/>
          <w:sz w:val="24"/>
          <w:szCs w:val="24"/>
        </w:rPr>
        <w:t xml:space="preserve"> and Katie Hicks, Academics Chair Courtney Brooks, GSC Speaker Scout Johnson, Senator Ben </w:t>
      </w:r>
      <w:proofErr w:type="spellStart"/>
      <w:r w:rsidRPr="0081236D">
        <w:rPr>
          <w:rFonts w:ascii="Georgia" w:hAnsi="Georgia" w:cs="Georgia"/>
          <w:bCs/>
          <w:sz w:val="24"/>
          <w:szCs w:val="24"/>
        </w:rPr>
        <w:t>Blaske</w:t>
      </w:r>
      <w:proofErr w:type="spellEnd"/>
    </w:p>
    <w:p w:rsidR="0081236D" w:rsidRPr="0081236D" w:rsidRDefault="0081236D" w:rsidP="0081236D">
      <w:pPr>
        <w:pStyle w:val="ListParagraph"/>
        <w:numPr>
          <w:ilvl w:val="1"/>
          <w:numId w:val="1"/>
        </w:numPr>
        <w:rPr>
          <w:rFonts w:ascii="Georgia" w:hAnsi="Georgia" w:cs="Georgia"/>
          <w:bCs/>
          <w:sz w:val="24"/>
          <w:szCs w:val="24"/>
        </w:rPr>
      </w:pPr>
      <w:r w:rsidRPr="0081236D">
        <w:rPr>
          <w:rFonts w:ascii="Georgia" w:hAnsi="Georgia" w:cs="Georgia"/>
          <w:bCs/>
          <w:sz w:val="24"/>
          <w:szCs w:val="24"/>
        </w:rPr>
        <w:t>ASG Joint Resolution No. 4- A Joint Resolution to Reaffirm ASG’s Commitment to an On-Campus Early Voting Center</w:t>
      </w:r>
    </w:p>
    <w:p w:rsidR="0081236D" w:rsidRPr="0081236D" w:rsidRDefault="004138BE" w:rsidP="002313DA">
      <w:pPr>
        <w:pStyle w:val="ListParagraph"/>
        <w:numPr>
          <w:ilvl w:val="2"/>
          <w:numId w:val="1"/>
        </w:numPr>
        <w:rPr>
          <w:rFonts w:ascii="Georgia" w:hAnsi="Georgia" w:cs="Georgia"/>
          <w:bCs/>
          <w:sz w:val="24"/>
          <w:szCs w:val="24"/>
        </w:rPr>
      </w:pPr>
      <w:r>
        <w:rPr>
          <w:rFonts w:ascii="Georgia" w:hAnsi="Georgia" w:cs="Georgia"/>
          <w:bCs/>
          <w:sz w:val="24"/>
          <w:szCs w:val="24"/>
        </w:rPr>
        <w:lastRenderedPageBreak/>
        <w:t>Autho</w:t>
      </w:r>
      <w:r w:rsidR="0081236D" w:rsidRPr="0081236D">
        <w:rPr>
          <w:rFonts w:ascii="Georgia" w:hAnsi="Georgia" w:cs="Georgia"/>
          <w:bCs/>
          <w:sz w:val="24"/>
          <w:szCs w:val="24"/>
        </w:rPr>
        <w:t xml:space="preserve">r(s): Senator J.P Gairhan, Senator Trevor Villines, Director of External Relations (Municipal) Ryann Alonso, GSC Speaker Scout Johnson, GSC Vice Speaker Arley Ward, GSC Legislative Affairs and Advocacy Director Jesse Sims, GSC Representative </w:t>
      </w:r>
      <w:proofErr w:type="spellStart"/>
      <w:r w:rsidR="0081236D" w:rsidRPr="0081236D">
        <w:rPr>
          <w:rFonts w:ascii="Georgia" w:hAnsi="Georgia" w:cs="Georgia"/>
          <w:bCs/>
          <w:sz w:val="24"/>
          <w:szCs w:val="24"/>
        </w:rPr>
        <w:t>Frankc</w:t>
      </w:r>
      <w:proofErr w:type="spellEnd"/>
      <w:r w:rsidR="0081236D" w:rsidRPr="0081236D">
        <w:rPr>
          <w:rFonts w:ascii="Georgia" w:hAnsi="Georgia" w:cs="Georgia"/>
          <w:bCs/>
          <w:sz w:val="24"/>
          <w:szCs w:val="24"/>
        </w:rPr>
        <w:t xml:space="preserve"> </w:t>
      </w:r>
      <w:proofErr w:type="spellStart"/>
      <w:r w:rsidR="0081236D" w:rsidRPr="0081236D">
        <w:rPr>
          <w:rFonts w:ascii="Georgia" w:hAnsi="Georgia" w:cs="Georgia"/>
          <w:bCs/>
          <w:sz w:val="24"/>
          <w:szCs w:val="24"/>
        </w:rPr>
        <w:t>Berlanga</w:t>
      </w:r>
      <w:proofErr w:type="spellEnd"/>
      <w:r w:rsidR="0081236D" w:rsidRPr="0081236D">
        <w:rPr>
          <w:rFonts w:ascii="Georgia" w:hAnsi="Georgia" w:cs="Georgia"/>
          <w:bCs/>
          <w:sz w:val="24"/>
          <w:szCs w:val="24"/>
        </w:rPr>
        <w:t xml:space="preserve"> Medina</w:t>
      </w:r>
    </w:p>
    <w:p w:rsidR="0081236D" w:rsidRPr="0081236D" w:rsidRDefault="0081236D" w:rsidP="002313DA">
      <w:pPr>
        <w:pStyle w:val="ListParagraph"/>
        <w:numPr>
          <w:ilvl w:val="2"/>
          <w:numId w:val="1"/>
        </w:numPr>
        <w:rPr>
          <w:rFonts w:ascii="Georgia" w:hAnsi="Georgia" w:cs="Georgia"/>
          <w:bCs/>
          <w:sz w:val="24"/>
          <w:szCs w:val="24"/>
        </w:rPr>
      </w:pPr>
      <w:r w:rsidRPr="0081236D">
        <w:rPr>
          <w:rFonts w:ascii="Georgia" w:hAnsi="Georgia" w:cs="Georgia"/>
          <w:bCs/>
          <w:sz w:val="24"/>
          <w:szCs w:val="24"/>
        </w:rPr>
        <w:t xml:space="preserve">Sponsor(s): Chair of Senate Will Watkins, Assistant to the Treasurer Colin Gonzalez, Senator Courtney Brooks, Director of Razorback Athletics Anna Kay Hilburn, Director of Campus Sustainability Wes </w:t>
      </w:r>
      <w:proofErr w:type="spellStart"/>
      <w:r w:rsidRPr="0081236D">
        <w:rPr>
          <w:rFonts w:ascii="Georgia" w:hAnsi="Georgia" w:cs="Georgia"/>
          <w:bCs/>
          <w:sz w:val="24"/>
          <w:szCs w:val="24"/>
        </w:rPr>
        <w:t>Prewett</w:t>
      </w:r>
      <w:proofErr w:type="spellEnd"/>
      <w:r w:rsidRPr="0081236D">
        <w:rPr>
          <w:rFonts w:ascii="Georgia" w:hAnsi="Georgia" w:cs="Georgia"/>
          <w:bCs/>
          <w:sz w:val="24"/>
          <w:szCs w:val="24"/>
        </w:rPr>
        <w:t xml:space="preserve">, Senator Jackson Massanelli, Director of Razorback Readership Abigail Walker, Chief of Staff Taylor Farr, Senator Sarah Kueter, Assistant to the Vice President Jessie Loechler, Director of Campus Life Andrew Counce, Director of External Relations Davis Trice, Senator Emily Varady, Senator Erin Overman, Senator Blake Flemister, Fresh Hog Maria Calderon, Director of Student Involvement Macarena Arce, Senator Parker Massanelli, Fresh Hog </w:t>
      </w:r>
      <w:proofErr w:type="spellStart"/>
      <w:r w:rsidRPr="0081236D">
        <w:rPr>
          <w:rFonts w:ascii="Georgia" w:hAnsi="Georgia" w:cs="Georgia"/>
          <w:bCs/>
          <w:sz w:val="24"/>
          <w:szCs w:val="24"/>
        </w:rPr>
        <w:t>Samia</w:t>
      </w:r>
      <w:proofErr w:type="spellEnd"/>
      <w:r w:rsidRPr="0081236D">
        <w:rPr>
          <w:rFonts w:ascii="Georgia" w:hAnsi="Georgia" w:cs="Georgia"/>
          <w:bCs/>
          <w:sz w:val="24"/>
          <w:szCs w:val="24"/>
        </w:rPr>
        <w:t xml:space="preserve"> Ismail, Treasurer Shelby Cormack, Senator Clay Smith, Senator Coleman Betler, Senator Hannah White, Senator Scottie Taylor, Fresh Hog Cassidy Cook, Senator </w:t>
      </w:r>
      <w:proofErr w:type="spellStart"/>
      <w:r w:rsidRPr="0081236D">
        <w:rPr>
          <w:rFonts w:ascii="Georgia" w:hAnsi="Georgia" w:cs="Georgia"/>
          <w:bCs/>
          <w:sz w:val="24"/>
          <w:szCs w:val="24"/>
        </w:rPr>
        <w:t>ErinClaire</w:t>
      </w:r>
      <w:proofErr w:type="spellEnd"/>
      <w:r w:rsidRPr="0081236D">
        <w:rPr>
          <w:rFonts w:ascii="Georgia" w:hAnsi="Georgia" w:cs="Georgia"/>
          <w:bCs/>
          <w:sz w:val="24"/>
          <w:szCs w:val="24"/>
        </w:rPr>
        <w:t xml:space="preserve"> Burke, Senator Hannah White</w:t>
      </w:r>
    </w:p>
    <w:p w:rsidR="0081236D" w:rsidRPr="0081236D" w:rsidRDefault="0081236D" w:rsidP="0081236D">
      <w:pPr>
        <w:pStyle w:val="ListParagraph"/>
        <w:numPr>
          <w:ilvl w:val="1"/>
          <w:numId w:val="1"/>
        </w:numPr>
        <w:rPr>
          <w:rFonts w:ascii="Georgia" w:hAnsi="Georgia" w:cs="Georgia"/>
          <w:bCs/>
          <w:sz w:val="24"/>
          <w:szCs w:val="24"/>
        </w:rPr>
      </w:pPr>
      <w:r w:rsidRPr="0081236D">
        <w:rPr>
          <w:rFonts w:ascii="Georgia" w:hAnsi="Georgia" w:cs="Georgia"/>
          <w:bCs/>
          <w:sz w:val="24"/>
          <w:szCs w:val="24"/>
        </w:rPr>
        <w:t>ASG OFA Standing Rules</w:t>
      </w:r>
    </w:p>
    <w:p w:rsidR="0081236D" w:rsidRDefault="0081236D" w:rsidP="002313DA">
      <w:pPr>
        <w:pStyle w:val="ListParagraph"/>
        <w:numPr>
          <w:ilvl w:val="2"/>
          <w:numId w:val="1"/>
        </w:numPr>
        <w:rPr>
          <w:rFonts w:ascii="Georgia" w:hAnsi="Georgia" w:cs="Georgia"/>
          <w:bCs/>
          <w:sz w:val="24"/>
          <w:szCs w:val="24"/>
        </w:rPr>
      </w:pPr>
      <w:r w:rsidRPr="0081236D">
        <w:rPr>
          <w:rFonts w:ascii="Georgia" w:hAnsi="Georgia" w:cs="Georgia"/>
          <w:bCs/>
          <w:sz w:val="24"/>
          <w:szCs w:val="24"/>
        </w:rPr>
        <w:t>Author: ASG Treasurer, Shelby Cormack</w:t>
      </w:r>
    </w:p>
    <w:p w:rsidR="003F5500" w:rsidRPr="003F5500" w:rsidRDefault="003F5500" w:rsidP="003F5500">
      <w:pPr>
        <w:pStyle w:val="ListParagraph"/>
        <w:numPr>
          <w:ilvl w:val="1"/>
          <w:numId w:val="1"/>
        </w:numPr>
        <w:rPr>
          <w:rFonts w:ascii="Georgia" w:hAnsi="Georgia" w:cs="Georgia"/>
          <w:bCs/>
          <w:sz w:val="24"/>
          <w:szCs w:val="24"/>
        </w:rPr>
      </w:pPr>
      <w:r w:rsidRPr="003F5500">
        <w:rPr>
          <w:rFonts w:ascii="Georgia" w:hAnsi="Georgia"/>
          <w:i/>
          <w:iCs/>
          <w:sz w:val="24"/>
          <w:szCs w:val="24"/>
        </w:rPr>
        <w:t>ASG Senate Resolution No. 5</w:t>
      </w:r>
      <w:r>
        <w:rPr>
          <w:rFonts w:ascii="Georgia" w:hAnsi="Georgia"/>
          <w:i/>
          <w:iCs/>
          <w:sz w:val="24"/>
          <w:szCs w:val="24"/>
        </w:rPr>
        <w:t xml:space="preserve"> (moved to second reading)</w:t>
      </w:r>
    </w:p>
    <w:p w:rsidR="003F5500" w:rsidRPr="003F5500" w:rsidRDefault="003F5500" w:rsidP="003F5500">
      <w:pPr>
        <w:pStyle w:val="ListParagraph"/>
        <w:numPr>
          <w:ilvl w:val="2"/>
          <w:numId w:val="1"/>
        </w:numPr>
        <w:rPr>
          <w:rFonts w:ascii="Georgia" w:hAnsi="Georgia" w:cs="Georgia"/>
          <w:bCs/>
          <w:sz w:val="24"/>
          <w:szCs w:val="24"/>
        </w:rPr>
      </w:pPr>
      <w:r w:rsidRPr="003F5500">
        <w:rPr>
          <w:rFonts w:ascii="Georgia" w:hAnsi="Georgia"/>
          <w:sz w:val="24"/>
          <w:szCs w:val="24"/>
        </w:rPr>
        <w:t>Author(s): Senator Sarah Kueter, Director of External Relations Ryann Alonso, Liaison to Faculty and Staff Bridget O’Shaughnessy</w:t>
      </w:r>
    </w:p>
    <w:p w:rsidR="003F5500" w:rsidRPr="003F5500" w:rsidRDefault="003F5500" w:rsidP="003F5500">
      <w:pPr>
        <w:pStyle w:val="ListParagraph"/>
        <w:numPr>
          <w:ilvl w:val="2"/>
          <w:numId w:val="1"/>
        </w:numPr>
        <w:rPr>
          <w:rFonts w:ascii="Georgia" w:hAnsi="Georgia" w:cs="Georgia"/>
          <w:bCs/>
          <w:sz w:val="24"/>
          <w:szCs w:val="24"/>
        </w:rPr>
      </w:pPr>
      <w:r w:rsidRPr="003F5500">
        <w:rPr>
          <w:rFonts w:ascii="Georgia" w:hAnsi="Georgia"/>
          <w:sz w:val="24"/>
          <w:szCs w:val="24"/>
        </w:rPr>
        <w:t xml:space="preserve">Sponsor(s): Director of Municipal Relations, Ryann Alonso, Senator Avery Walker, Erin </w:t>
      </w:r>
      <w:proofErr w:type="spellStart"/>
      <w:r w:rsidRPr="003F5500">
        <w:rPr>
          <w:rFonts w:ascii="Georgia" w:hAnsi="Georgia"/>
          <w:sz w:val="24"/>
          <w:szCs w:val="24"/>
        </w:rPr>
        <w:t>MacAdam</w:t>
      </w:r>
      <w:proofErr w:type="spellEnd"/>
      <w:r w:rsidRPr="003F5500">
        <w:rPr>
          <w:rFonts w:ascii="Georgia" w:hAnsi="Georgia"/>
          <w:sz w:val="24"/>
          <w:szCs w:val="24"/>
        </w:rPr>
        <w:t>, Cassidy Cook, Senator Erin Burke</w:t>
      </w:r>
    </w:p>
    <w:p w:rsidR="0081236D" w:rsidRPr="002C2117"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rsidR="002C2117" w:rsidRDefault="002C2117" w:rsidP="002C2117">
      <w:pPr>
        <w:pStyle w:val="ListParagraph"/>
        <w:numPr>
          <w:ilvl w:val="1"/>
          <w:numId w:val="1"/>
        </w:numPr>
        <w:rPr>
          <w:rFonts w:ascii="Georgia" w:hAnsi="Georgia" w:cs="Georgia"/>
          <w:bCs/>
          <w:sz w:val="24"/>
          <w:szCs w:val="24"/>
        </w:rPr>
      </w:pPr>
      <w:r>
        <w:rPr>
          <w:rFonts w:ascii="Georgia" w:hAnsi="Georgia" w:cs="Georgia"/>
          <w:bCs/>
          <w:sz w:val="24"/>
          <w:szCs w:val="24"/>
        </w:rPr>
        <w:t>ASG Senate Resolution No. 3- The Legislative Transparency Act of 2016</w:t>
      </w:r>
    </w:p>
    <w:p w:rsidR="002C2117" w:rsidRDefault="002C2117" w:rsidP="002C2117">
      <w:pPr>
        <w:pStyle w:val="ListParagraph"/>
        <w:numPr>
          <w:ilvl w:val="2"/>
          <w:numId w:val="1"/>
        </w:numPr>
        <w:rPr>
          <w:rFonts w:ascii="Georgia" w:hAnsi="Georgia" w:cs="Georgia"/>
          <w:bCs/>
          <w:sz w:val="24"/>
          <w:szCs w:val="24"/>
        </w:rPr>
      </w:pPr>
      <w:r>
        <w:rPr>
          <w:rFonts w:ascii="Georgia" w:hAnsi="Georgia" w:cs="Georgia"/>
          <w:bCs/>
          <w:sz w:val="24"/>
          <w:szCs w:val="24"/>
        </w:rPr>
        <w:t xml:space="preserve">Author(s): </w:t>
      </w:r>
      <w:r w:rsidRPr="002C2117">
        <w:rPr>
          <w:rFonts w:ascii="Georgia" w:hAnsi="Georgia" w:cs="Georgia"/>
          <w:bCs/>
          <w:sz w:val="24"/>
          <w:szCs w:val="24"/>
        </w:rPr>
        <w:t>Senator Jesse Kloss and Senator Ashley Goodwin</w:t>
      </w:r>
    </w:p>
    <w:p w:rsidR="002C2117" w:rsidRDefault="002C2117" w:rsidP="002C2117">
      <w:pPr>
        <w:pStyle w:val="ListParagraph"/>
        <w:numPr>
          <w:ilvl w:val="2"/>
          <w:numId w:val="1"/>
        </w:numPr>
        <w:rPr>
          <w:rFonts w:ascii="Georgia" w:hAnsi="Georgia" w:cs="Georgia"/>
          <w:bCs/>
          <w:sz w:val="24"/>
          <w:szCs w:val="24"/>
        </w:rPr>
      </w:pPr>
      <w:r>
        <w:rPr>
          <w:rFonts w:ascii="Georgia" w:hAnsi="Georgia" w:cs="Georgia"/>
          <w:bCs/>
          <w:sz w:val="24"/>
          <w:szCs w:val="24"/>
        </w:rPr>
        <w:t xml:space="preserve">Sponsor(s): </w:t>
      </w:r>
      <w:r w:rsidRPr="002C2117">
        <w:rPr>
          <w:rFonts w:ascii="Georgia" w:hAnsi="Georgia" w:cs="Georgia"/>
          <w:bCs/>
          <w:sz w:val="24"/>
          <w:szCs w:val="24"/>
        </w:rPr>
        <w:t>Senator Courtney Brooks, Senator Clay Smith, Senator Aaron Smiley, and Senator Trevor Villines, Chair of Senate Will Watkins</w:t>
      </w:r>
    </w:p>
    <w:p w:rsidR="002C2117" w:rsidRDefault="002C2117" w:rsidP="002C2117">
      <w:pPr>
        <w:pStyle w:val="ListParagraph"/>
        <w:numPr>
          <w:ilvl w:val="1"/>
          <w:numId w:val="1"/>
        </w:numPr>
        <w:rPr>
          <w:rFonts w:ascii="Georgia" w:hAnsi="Georgia" w:cs="Georgia"/>
          <w:bCs/>
          <w:sz w:val="24"/>
          <w:szCs w:val="24"/>
        </w:rPr>
      </w:pPr>
      <w:r>
        <w:rPr>
          <w:rFonts w:ascii="Georgia" w:hAnsi="Georgia" w:cs="Georgia"/>
          <w:bCs/>
          <w:sz w:val="24"/>
          <w:szCs w:val="24"/>
        </w:rPr>
        <w:t xml:space="preserve">ASG Senate Resolution No. 4- </w:t>
      </w:r>
      <w:r w:rsidRPr="002C2117">
        <w:rPr>
          <w:rFonts w:ascii="Georgia" w:hAnsi="Georgia" w:cs="Georgia"/>
          <w:bCs/>
          <w:sz w:val="24"/>
          <w:szCs w:val="24"/>
        </w:rPr>
        <w:t>A Resolution to Support the Reexamination and Recommitment of Limiting Personal Electronic Use in Senate Meetings</w:t>
      </w:r>
    </w:p>
    <w:p w:rsidR="002C2117" w:rsidRPr="002C2117" w:rsidRDefault="002C2117" w:rsidP="002C2117">
      <w:pPr>
        <w:pStyle w:val="ListParagraph"/>
        <w:numPr>
          <w:ilvl w:val="2"/>
          <w:numId w:val="1"/>
        </w:numPr>
        <w:rPr>
          <w:rFonts w:ascii="Georgia" w:hAnsi="Georgia" w:cs="Georgia"/>
          <w:bCs/>
          <w:sz w:val="24"/>
          <w:szCs w:val="24"/>
        </w:rPr>
      </w:pPr>
      <w:r w:rsidRPr="002C2117">
        <w:rPr>
          <w:rFonts w:ascii="Georgia" w:hAnsi="Georgia" w:cs="Georgia"/>
          <w:bCs/>
          <w:sz w:val="24"/>
          <w:szCs w:val="24"/>
        </w:rPr>
        <w:t>Author(s): Ashton Yarbrough and Hannah White</w:t>
      </w:r>
    </w:p>
    <w:p w:rsidR="003F5500" w:rsidRDefault="002C2117" w:rsidP="003F5500">
      <w:pPr>
        <w:pStyle w:val="ListParagraph"/>
        <w:numPr>
          <w:ilvl w:val="2"/>
          <w:numId w:val="1"/>
        </w:numPr>
        <w:rPr>
          <w:rFonts w:ascii="Georgia" w:hAnsi="Georgia" w:cs="Georgia"/>
          <w:bCs/>
          <w:sz w:val="24"/>
          <w:szCs w:val="24"/>
        </w:rPr>
      </w:pPr>
      <w:r w:rsidRPr="002C2117">
        <w:rPr>
          <w:rFonts w:ascii="Georgia" w:hAnsi="Georgia" w:cs="Georgia"/>
          <w:bCs/>
          <w:sz w:val="24"/>
          <w:szCs w:val="24"/>
        </w:rPr>
        <w:t>Sponsor(s): Senator Barth Onyekwelu, Senator Clay Smith, Chair of Senate Will Watkins</w:t>
      </w:r>
    </w:p>
    <w:p w:rsidR="003F5500" w:rsidRPr="003F5500" w:rsidRDefault="003F5500" w:rsidP="003F5500">
      <w:pPr>
        <w:pStyle w:val="ListParagraph"/>
        <w:numPr>
          <w:ilvl w:val="1"/>
          <w:numId w:val="1"/>
        </w:numPr>
        <w:rPr>
          <w:rFonts w:ascii="Georgia" w:hAnsi="Georgia" w:cs="Georgia"/>
          <w:bCs/>
          <w:sz w:val="24"/>
          <w:szCs w:val="24"/>
        </w:rPr>
      </w:pPr>
      <w:r w:rsidRPr="003F5500">
        <w:rPr>
          <w:rFonts w:ascii="Georgia" w:hAnsi="Georgia"/>
          <w:i/>
          <w:iCs/>
          <w:sz w:val="24"/>
          <w:szCs w:val="24"/>
        </w:rPr>
        <w:t>ASG Senate Resolution No. 5</w:t>
      </w:r>
      <w:r>
        <w:rPr>
          <w:rFonts w:ascii="Georgia" w:hAnsi="Georgia"/>
          <w:i/>
          <w:iCs/>
          <w:sz w:val="24"/>
          <w:szCs w:val="24"/>
        </w:rPr>
        <w:t xml:space="preserve"> (moved to second reading)</w:t>
      </w:r>
    </w:p>
    <w:p w:rsidR="003F5500" w:rsidRPr="003F5500" w:rsidRDefault="003F5500" w:rsidP="003F5500">
      <w:pPr>
        <w:pStyle w:val="ListParagraph"/>
        <w:numPr>
          <w:ilvl w:val="2"/>
          <w:numId w:val="1"/>
        </w:numPr>
        <w:rPr>
          <w:rFonts w:ascii="Georgia" w:hAnsi="Georgia" w:cs="Georgia"/>
          <w:bCs/>
          <w:sz w:val="24"/>
          <w:szCs w:val="24"/>
        </w:rPr>
      </w:pPr>
      <w:r w:rsidRPr="003F5500">
        <w:rPr>
          <w:rFonts w:ascii="Georgia" w:hAnsi="Georgia"/>
          <w:sz w:val="24"/>
          <w:szCs w:val="24"/>
        </w:rPr>
        <w:t>Author(s): Senator Sarah Kueter, Director of External Relations Ryann Alonso, Liaison to Faculty and Staff Bridget O’Shaughnessy</w:t>
      </w:r>
    </w:p>
    <w:p w:rsidR="003F5500" w:rsidRPr="003F5500" w:rsidRDefault="003F5500" w:rsidP="003F5500">
      <w:pPr>
        <w:pStyle w:val="ListParagraph"/>
        <w:numPr>
          <w:ilvl w:val="2"/>
          <w:numId w:val="1"/>
        </w:numPr>
        <w:rPr>
          <w:rFonts w:ascii="Georgia" w:hAnsi="Georgia" w:cs="Georgia"/>
          <w:bCs/>
          <w:sz w:val="24"/>
          <w:szCs w:val="24"/>
        </w:rPr>
      </w:pPr>
      <w:r w:rsidRPr="003F5500">
        <w:rPr>
          <w:rFonts w:ascii="Georgia" w:hAnsi="Georgia"/>
          <w:sz w:val="24"/>
          <w:szCs w:val="24"/>
        </w:rPr>
        <w:t xml:space="preserve">Sponsor(s): Director of Municipal Relations, Ryann Alonso, Senator Avery Walker, Erin </w:t>
      </w:r>
      <w:proofErr w:type="spellStart"/>
      <w:r w:rsidRPr="003F5500">
        <w:rPr>
          <w:rFonts w:ascii="Georgia" w:hAnsi="Georgia"/>
          <w:sz w:val="24"/>
          <w:szCs w:val="24"/>
        </w:rPr>
        <w:t>MacAdam</w:t>
      </w:r>
      <w:proofErr w:type="spellEnd"/>
      <w:r w:rsidRPr="003F5500">
        <w:rPr>
          <w:rFonts w:ascii="Georgia" w:hAnsi="Georgia"/>
          <w:sz w:val="24"/>
          <w:szCs w:val="24"/>
        </w:rPr>
        <w:t>, Cassidy Cook, Senator Erin Burke</w:t>
      </w:r>
    </w:p>
    <w:p w:rsidR="002C2117" w:rsidRPr="002C2117" w:rsidRDefault="002C2117" w:rsidP="002C2117">
      <w:pPr>
        <w:pStyle w:val="ListParagraph"/>
        <w:numPr>
          <w:ilvl w:val="0"/>
          <w:numId w:val="1"/>
        </w:numPr>
        <w:rPr>
          <w:rFonts w:ascii="Georgia" w:hAnsi="Georgia" w:cs="Georgia"/>
          <w:bCs/>
          <w:sz w:val="24"/>
          <w:szCs w:val="24"/>
        </w:rPr>
      </w:pPr>
      <w:r w:rsidRPr="002C2117">
        <w:rPr>
          <w:rFonts w:ascii="Georgia" w:hAnsi="Georgia" w:cs="Georgia"/>
          <w:bCs/>
          <w:sz w:val="24"/>
          <w:szCs w:val="24"/>
        </w:rPr>
        <w:lastRenderedPageBreak/>
        <w:t xml:space="preserve">Announcements  </w:t>
      </w:r>
    </w:p>
    <w:p w:rsidR="002C2117" w:rsidRPr="002C2117" w:rsidRDefault="002C2117" w:rsidP="002C2117">
      <w:pPr>
        <w:pStyle w:val="ListParagraph"/>
        <w:numPr>
          <w:ilvl w:val="0"/>
          <w:numId w:val="1"/>
        </w:numPr>
        <w:rPr>
          <w:rFonts w:ascii="Georgia" w:hAnsi="Georgia" w:cs="Georgia"/>
          <w:bCs/>
          <w:sz w:val="24"/>
          <w:szCs w:val="24"/>
        </w:rPr>
      </w:pPr>
      <w:r w:rsidRPr="002C2117">
        <w:rPr>
          <w:rFonts w:ascii="Georgia" w:hAnsi="Georgia" w:cs="Georgia"/>
          <w:bCs/>
          <w:sz w:val="24"/>
          <w:szCs w:val="24"/>
        </w:rPr>
        <w:t>Adjournment</w:t>
      </w:r>
    </w:p>
    <w:sectPr w:rsidR="002C2117" w:rsidRPr="002C2117"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33F57"/>
    <w:rsid w:val="000A0124"/>
    <w:rsid w:val="00181DEF"/>
    <w:rsid w:val="00182EA0"/>
    <w:rsid w:val="001A5203"/>
    <w:rsid w:val="001E7468"/>
    <w:rsid w:val="002313DA"/>
    <w:rsid w:val="00256530"/>
    <w:rsid w:val="00277661"/>
    <w:rsid w:val="002B63F4"/>
    <w:rsid w:val="002C2117"/>
    <w:rsid w:val="002F1296"/>
    <w:rsid w:val="003B7C29"/>
    <w:rsid w:val="003F5500"/>
    <w:rsid w:val="004138BE"/>
    <w:rsid w:val="004333FE"/>
    <w:rsid w:val="004B5B78"/>
    <w:rsid w:val="004B6587"/>
    <w:rsid w:val="004F4A75"/>
    <w:rsid w:val="00514B9B"/>
    <w:rsid w:val="005552CC"/>
    <w:rsid w:val="00580F90"/>
    <w:rsid w:val="006076AB"/>
    <w:rsid w:val="00631F4D"/>
    <w:rsid w:val="006869E9"/>
    <w:rsid w:val="0073138F"/>
    <w:rsid w:val="00787B8C"/>
    <w:rsid w:val="007C75EE"/>
    <w:rsid w:val="0081236D"/>
    <w:rsid w:val="00817FA1"/>
    <w:rsid w:val="00877147"/>
    <w:rsid w:val="008E16BD"/>
    <w:rsid w:val="008E37E0"/>
    <w:rsid w:val="0092155B"/>
    <w:rsid w:val="00986D1C"/>
    <w:rsid w:val="009F5CE5"/>
    <w:rsid w:val="00B414C6"/>
    <w:rsid w:val="00B45E42"/>
    <w:rsid w:val="00B918FE"/>
    <w:rsid w:val="00B97563"/>
    <w:rsid w:val="00BD0A89"/>
    <w:rsid w:val="00CF0A62"/>
    <w:rsid w:val="00D05408"/>
    <w:rsid w:val="00D179B6"/>
    <w:rsid w:val="00DC09DB"/>
    <w:rsid w:val="00DF2D9A"/>
    <w:rsid w:val="00E37A21"/>
    <w:rsid w:val="00EB3C1A"/>
    <w:rsid w:val="00ED2C35"/>
    <w:rsid w:val="00F3156A"/>
    <w:rsid w:val="00F86940"/>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2</cp:revision>
  <dcterms:created xsi:type="dcterms:W3CDTF">2016-11-03T20:58:00Z</dcterms:created>
  <dcterms:modified xsi:type="dcterms:W3CDTF">2016-11-03T20:58:00Z</dcterms:modified>
</cp:coreProperties>
</file>