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AA218F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10</w:t>
      </w:r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</w:t>
      </w:r>
      <w:proofErr w:type="spellStart"/>
      <w:r w:rsidR="002C0E7E">
        <w:rPr>
          <w:rFonts w:ascii="Georgia" w:hAnsi="Georgia" w:cs="Georgia"/>
          <w:sz w:val="24"/>
          <w:szCs w:val="24"/>
        </w:rPr>
        <w:t>Wangler</w:t>
      </w:r>
      <w:proofErr w:type="spellEnd"/>
      <w:r w:rsidR="007F7FC9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Secretary’s Report, </w:t>
      </w:r>
      <w:proofErr w:type="spellStart"/>
      <w:r>
        <w:rPr>
          <w:rFonts w:ascii="Georgia" w:hAnsi="Georgia" w:cs="Georgia"/>
          <w:sz w:val="24"/>
          <w:szCs w:val="24"/>
        </w:rPr>
        <w:t>Meera</w:t>
      </w:r>
      <w:proofErr w:type="spellEnd"/>
      <w:r>
        <w:rPr>
          <w:rFonts w:ascii="Georgia" w:hAnsi="Georgia" w:cs="Georgia"/>
          <w:sz w:val="24"/>
          <w:szCs w:val="24"/>
        </w:rPr>
        <w:t xml:space="preserve"> Patel</w:t>
      </w:r>
    </w:p>
    <w:p w:rsidR="00AA218F" w:rsidRDefault="00AA218F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Justice’s Report, Jenna Poe</w:t>
      </w:r>
      <w:bookmarkStart w:id="0" w:name="_GoBack"/>
      <w:bookmarkEnd w:id="0"/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Pr="004A0CB5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AA218F" w:rsidRPr="001B0963" w:rsidRDefault="00AA218F" w:rsidP="00AA218F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B0963">
        <w:rPr>
          <w:rFonts w:ascii="Georgia" w:hAnsi="Georgia" w:cs="Georgia"/>
          <w:bCs/>
          <w:sz w:val="24"/>
          <w:szCs w:val="24"/>
        </w:rPr>
        <w:t>ASG Senate Resolution No. 2 – A Resolution to Support Sexual Assault Education</w:t>
      </w:r>
    </w:p>
    <w:p w:rsidR="00AA218F" w:rsidRPr="001B0963" w:rsidRDefault="00AA218F" w:rsidP="00AA218F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B0963">
        <w:rPr>
          <w:rFonts w:ascii="Georgia" w:hAnsi="Georgia" w:cs="Georgia"/>
          <w:bCs/>
          <w:sz w:val="24"/>
          <w:szCs w:val="24"/>
        </w:rPr>
        <w:t>Authored by Senator Mitchell Edwards</w:t>
      </w:r>
    </w:p>
    <w:p w:rsidR="00AA218F" w:rsidRPr="009B0FC4" w:rsidRDefault="00AA218F" w:rsidP="00AA218F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 xml:space="preserve">Sponsored by Senator Cole Anthony, Senator Kara Bell, Senator Jordan Cantor, Senator Natalie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Counce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Senator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Teila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Creekmore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Senator Kristin Day, Senator J.P.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>, Senator Megan McPherson, Senator Will Watkins, Vice President Morgan Farmer</w:t>
      </w:r>
    </w:p>
    <w:p w:rsidR="00AA218F" w:rsidRPr="009B0FC4" w:rsidRDefault="00AA218F" w:rsidP="00AA218F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>ASG Senate Resolution No. 3 – The Grade Forgiveness Act of 2015</w:t>
      </w:r>
    </w:p>
    <w:p w:rsidR="00AA218F" w:rsidRPr="009B0FC4" w:rsidRDefault="00AA218F" w:rsidP="00AA218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>Authored by Academics Committee Chair Courtney Brooks</w:t>
      </w:r>
    </w:p>
    <w:p w:rsidR="00AA218F" w:rsidRPr="00AA218F" w:rsidRDefault="00AA218F" w:rsidP="00AA218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 xml:space="preserve">Sponsored by Senators Dorsey,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Kyte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Casals, Watkins, Sowers, Day, Edwards,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Lantefield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Smith,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Balok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Thrash, Lester, Sharp,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Walstad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>, McPherson; Chair of Senate Jace Motley; President Tanner Bone; Chief of Staff Elizabeth Pittman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AA218F" w:rsidRDefault="00AA218F" w:rsidP="00AA218F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AA218F">
        <w:rPr>
          <w:rFonts w:ascii="Georgia" w:hAnsi="Georgia" w:cs="Georgia"/>
          <w:bCs/>
          <w:sz w:val="24"/>
          <w:szCs w:val="24"/>
        </w:rPr>
        <w:t>ASG Senate Bill No. 3 – The Fulbright Caucus Survey Funding Bill of 2015</w:t>
      </w:r>
    </w:p>
    <w:p w:rsidR="00AA218F" w:rsidRDefault="00AA218F" w:rsidP="00AA218F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Senator Katie Hicks and Senator Jake </w:t>
      </w:r>
      <w:proofErr w:type="spellStart"/>
      <w:r>
        <w:rPr>
          <w:rFonts w:ascii="Georgia" w:hAnsi="Georgia" w:cs="Georgia"/>
          <w:bCs/>
          <w:sz w:val="24"/>
          <w:szCs w:val="24"/>
        </w:rPr>
        <w:t>Kyte</w:t>
      </w:r>
      <w:proofErr w:type="spellEnd"/>
    </w:p>
    <w:p w:rsidR="00AA218F" w:rsidRPr="00AA218F" w:rsidRDefault="00AA218F" w:rsidP="00AA218F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</w:t>
      </w:r>
      <w:r w:rsidRPr="00AA218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Senator Parker Fitzgerald, Senator Collins Knight, Senator Alex </w:t>
      </w:r>
      <w:proofErr w:type="spellStart"/>
      <w:r>
        <w:rPr>
          <w:rFonts w:ascii="Georgia" w:hAnsi="Georgia"/>
          <w:sz w:val="24"/>
          <w:szCs w:val="24"/>
        </w:rPr>
        <w:t>Flemister</w:t>
      </w:r>
      <w:proofErr w:type="spellEnd"/>
      <w:r>
        <w:rPr>
          <w:rFonts w:ascii="Georgia" w:hAnsi="Georgia"/>
          <w:sz w:val="24"/>
          <w:szCs w:val="24"/>
        </w:rPr>
        <w:t xml:space="preserve">, Senator Alex Smith, Senator Avery Walker, Senator Drew Dorsey, Senator Erin Overman, Senator Abby </w:t>
      </w:r>
      <w:proofErr w:type="spellStart"/>
      <w:r>
        <w:rPr>
          <w:rFonts w:ascii="Georgia" w:hAnsi="Georgia"/>
          <w:sz w:val="24"/>
          <w:szCs w:val="24"/>
        </w:rPr>
        <w:t>Walstad</w:t>
      </w:r>
      <w:proofErr w:type="spellEnd"/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B0963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7F7FC9"/>
    <w:rsid w:val="008252EA"/>
    <w:rsid w:val="00826361"/>
    <w:rsid w:val="0088326C"/>
    <w:rsid w:val="008844C9"/>
    <w:rsid w:val="008A4765"/>
    <w:rsid w:val="008D4A07"/>
    <w:rsid w:val="009B0FC4"/>
    <w:rsid w:val="009C5C04"/>
    <w:rsid w:val="009F01F2"/>
    <w:rsid w:val="009F4E7F"/>
    <w:rsid w:val="00A80B2B"/>
    <w:rsid w:val="00AA218F"/>
    <w:rsid w:val="00AD6983"/>
    <w:rsid w:val="00B17B13"/>
    <w:rsid w:val="00B62507"/>
    <w:rsid w:val="00C628A5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3BC6"/>
    <w:rsid w:val="00F61B49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A3AB5-9A23-4C5C-85B2-CAC8B29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ASG Chair of Senate, Jace Motley</cp:lastModifiedBy>
  <cp:revision>2</cp:revision>
  <cp:lastPrinted>2013-09-10T21:14:00Z</cp:lastPrinted>
  <dcterms:created xsi:type="dcterms:W3CDTF">2015-11-05T21:16:00Z</dcterms:created>
  <dcterms:modified xsi:type="dcterms:W3CDTF">2015-11-05T21:16:00Z</dcterms:modified>
</cp:coreProperties>
</file>