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8" w:rsidRPr="008252EA" w:rsidRDefault="006D0108" w:rsidP="00A80B2B">
      <w:pPr>
        <w:rPr>
          <w:sz w:val="24"/>
          <w:szCs w:val="24"/>
        </w:rPr>
      </w:pPr>
      <w:bookmarkStart w:id="0" w:name="_GoBack"/>
      <w:bookmarkEnd w:id="0"/>
      <w:r w:rsidRPr="008252EA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A6F2FB" wp14:editId="4FC486B6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866899" cy="859908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08" w:rsidRPr="008252EA" w:rsidRDefault="00A80B2B" w:rsidP="006D0108">
      <w:pPr>
        <w:jc w:val="right"/>
        <w:rPr>
          <w:rFonts w:cs="Georgia"/>
          <w:sz w:val="24"/>
          <w:szCs w:val="24"/>
        </w:rPr>
      </w:pPr>
      <w:r w:rsidRPr="008252EA">
        <w:rPr>
          <w:rFonts w:cs="Georgia"/>
          <w:sz w:val="24"/>
          <w:szCs w:val="24"/>
        </w:rPr>
        <w:t>S</w:t>
      </w:r>
      <w:r w:rsidR="006D0108" w:rsidRPr="008252EA">
        <w:rPr>
          <w:rFonts w:cs="Georgia"/>
          <w:sz w:val="24"/>
          <w:szCs w:val="24"/>
        </w:rPr>
        <w:t>enate Agenda</w:t>
      </w:r>
    </w:p>
    <w:p w:rsidR="006D0108" w:rsidRPr="008252EA" w:rsidRDefault="001B0963" w:rsidP="006D0108">
      <w:pPr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November 3</w:t>
      </w:r>
      <w:r w:rsidR="00461BD1">
        <w:rPr>
          <w:rFonts w:cs="Georgia"/>
          <w:sz w:val="24"/>
          <w:szCs w:val="24"/>
        </w:rPr>
        <w:t>, 2015</w:t>
      </w:r>
    </w:p>
    <w:p w:rsidR="006D0108" w:rsidRPr="008252EA" w:rsidRDefault="008252EA" w:rsidP="006D0108">
      <w:pPr>
        <w:spacing w:after="120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</w:t>
      </w:r>
      <w:r w:rsidR="00A80B2B" w:rsidRPr="008252EA">
        <w:rPr>
          <w:rFonts w:cs="Georgia"/>
          <w:sz w:val="24"/>
          <w:szCs w:val="24"/>
        </w:rPr>
        <w:t xml:space="preserve"> Auditorium</w:t>
      </w:r>
      <w:r w:rsidR="006D0108" w:rsidRPr="008252EA">
        <w:rPr>
          <w:rFonts w:cs="Georgia"/>
          <w:sz w:val="24"/>
          <w:szCs w:val="24"/>
        </w:rPr>
        <w:t>, 6:00 PM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Call to Order</w:t>
      </w:r>
    </w:p>
    <w:p w:rsidR="006D0108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Roll Call</w:t>
      </w:r>
    </w:p>
    <w:p w:rsidR="00D76D7C" w:rsidRPr="008252EA" w:rsidRDefault="00D76D7C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Minutes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Special Orders</w:t>
      </w:r>
    </w:p>
    <w:p w:rsidR="006D0108" w:rsidRPr="008252EA" w:rsidRDefault="006D0108" w:rsidP="006D0108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Reports (5 min</w:t>
      </w:r>
      <w:r w:rsidR="00A80B2B" w:rsidRPr="008252EA">
        <w:rPr>
          <w:rFonts w:ascii="Georgia" w:hAnsi="Georgia" w:cs="Georgia"/>
          <w:sz w:val="24"/>
          <w:szCs w:val="24"/>
        </w:rPr>
        <w:t>utes</w:t>
      </w:r>
      <w:r w:rsidRPr="008252EA">
        <w:rPr>
          <w:rFonts w:ascii="Georgia" w:hAnsi="Georgia" w:cs="Georgia"/>
          <w:sz w:val="24"/>
          <w:szCs w:val="24"/>
        </w:rPr>
        <w:t xml:space="preserve"> ea</w:t>
      </w:r>
      <w:r w:rsidR="00A80B2B" w:rsidRPr="008252EA">
        <w:rPr>
          <w:rFonts w:ascii="Georgia" w:hAnsi="Georgia" w:cs="Georgia"/>
          <w:sz w:val="24"/>
          <w:szCs w:val="24"/>
        </w:rPr>
        <w:t>ch</w:t>
      </w:r>
      <w:r w:rsidRPr="008252EA">
        <w:rPr>
          <w:rFonts w:ascii="Georgia" w:hAnsi="Georgia" w:cs="Georgia"/>
          <w:sz w:val="24"/>
          <w:szCs w:val="24"/>
        </w:rPr>
        <w:t>)</w:t>
      </w:r>
    </w:p>
    <w:p w:rsidR="006D0108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Advisor’s Report</w:t>
      </w:r>
      <w:r w:rsidR="002C0E7E">
        <w:rPr>
          <w:rFonts w:ascii="Georgia" w:hAnsi="Georgia" w:cs="Georgia"/>
          <w:sz w:val="24"/>
          <w:szCs w:val="24"/>
        </w:rPr>
        <w:t>, Rainer Gall</w:t>
      </w:r>
    </w:p>
    <w:p w:rsidR="002D5E2D" w:rsidRPr="008252EA" w:rsidRDefault="002D5E2D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Graduate Assistant’s Report</w:t>
      </w:r>
      <w:r w:rsidR="00461BD1">
        <w:rPr>
          <w:rFonts w:ascii="Georgia" w:hAnsi="Georgia" w:cs="Georgia"/>
          <w:sz w:val="24"/>
          <w:szCs w:val="24"/>
        </w:rPr>
        <w:t>, Jamie</w:t>
      </w:r>
      <w:r w:rsidR="002C0E7E">
        <w:rPr>
          <w:rFonts w:ascii="Georgia" w:hAnsi="Georgia" w:cs="Georgia"/>
          <w:sz w:val="24"/>
          <w:szCs w:val="24"/>
        </w:rPr>
        <w:t xml:space="preserve"> </w:t>
      </w:r>
      <w:proofErr w:type="spellStart"/>
      <w:r w:rsidR="002C0E7E">
        <w:rPr>
          <w:rFonts w:ascii="Georgia" w:hAnsi="Georgia" w:cs="Georgia"/>
          <w:sz w:val="24"/>
          <w:szCs w:val="24"/>
        </w:rPr>
        <w:t>Wangler</w:t>
      </w:r>
      <w:proofErr w:type="spellEnd"/>
      <w:r w:rsidR="007F7FC9">
        <w:rPr>
          <w:rFonts w:ascii="Georgia" w:hAnsi="Georgia" w:cs="Georgia"/>
          <w:sz w:val="24"/>
          <w:szCs w:val="24"/>
        </w:rPr>
        <w:t>; Katherine Selman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President’s Report, Tanner Bone</w:t>
      </w:r>
    </w:p>
    <w:p w:rsid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fill out the student poll</w:t>
      </w:r>
    </w:p>
    <w:p w:rsidR="00461BD1" w:rsidRDefault="00461BD1" w:rsidP="00FE360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Vice-President’s Report, Morgan Farmer</w:t>
      </w:r>
    </w:p>
    <w:p w:rsid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Committee applications are now open, close November 18th</w:t>
      </w:r>
    </w:p>
    <w:p w:rsidR="006D0108" w:rsidRPr="00461BD1" w:rsidRDefault="00461BD1" w:rsidP="00FE360F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Treasurer’s Report, Raymond Todd</w:t>
      </w:r>
    </w:p>
    <w:p w:rsidR="006D0108" w:rsidRDefault="00461BD1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Secretary’s Report, Meera Patel</w:t>
      </w:r>
    </w:p>
    <w:p w:rsid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Sexual assault awareness Day is tomorrow</w:t>
      </w:r>
    </w:p>
    <w:p w:rsid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State is officially recognizing November 4</w:t>
      </w:r>
      <w:r w:rsidRPr="00FE360F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 xml:space="preserve"> as Sexual Assault Awareness Day</w:t>
      </w:r>
    </w:p>
    <w:p w:rsid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Stop by tabling and sign the pledge from 11am to 2pm at the Union</w:t>
      </w:r>
    </w:p>
    <w:p w:rsid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Teal Talk is at 6pm</w:t>
      </w:r>
    </w:p>
    <w:p w:rsidR="00FE360F" w:rsidRDefault="00FE360F" w:rsidP="00FE360F">
      <w:pPr>
        <w:pStyle w:val="ListParagraph"/>
        <w:numPr>
          <w:ilvl w:val="4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Unspoken expectation that ASG members attend, looks good for our organization</w:t>
      </w:r>
    </w:p>
    <w:p w:rsidR="006D0108" w:rsidRPr="008252EA" w:rsidRDefault="006D0108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Cabinet Reports</w:t>
      </w:r>
    </w:p>
    <w:p w:rsidR="006D0108" w:rsidRDefault="006D0108" w:rsidP="006D010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8252EA">
        <w:rPr>
          <w:rFonts w:ascii="Georgia" w:hAnsi="Georgia" w:cs="Georgia"/>
          <w:sz w:val="24"/>
          <w:szCs w:val="24"/>
        </w:rPr>
        <w:t>Chief of Staff</w:t>
      </w:r>
      <w:r w:rsidR="00461BD1">
        <w:rPr>
          <w:rFonts w:ascii="Georgia" w:hAnsi="Georgia" w:cs="Georgia"/>
          <w:sz w:val="24"/>
          <w:szCs w:val="24"/>
        </w:rPr>
        <w:t>, Elizabeth Pittman</w:t>
      </w:r>
    </w:p>
    <w:p w:rsidR="00FE360F" w:rsidRDefault="00FE360F" w:rsidP="00FE360F">
      <w:pPr>
        <w:pStyle w:val="ListParagraph"/>
        <w:numPr>
          <w:ilvl w:val="4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Work it Off business card will be attached to every parking ticket from now on</w:t>
      </w:r>
    </w:p>
    <w:p w:rsidR="00FE360F" w:rsidRDefault="00FE360F" w:rsidP="00FE360F">
      <w:pPr>
        <w:pStyle w:val="ListParagraph"/>
        <w:numPr>
          <w:ilvl w:val="4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Volleyball game on November 11</w:t>
      </w:r>
      <w:r w:rsidRPr="00FE360F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>, first 100 people get a Whataburger gift card</w:t>
      </w:r>
    </w:p>
    <w:p w:rsidR="00FE360F" w:rsidRPr="008252EA" w:rsidRDefault="00FE360F" w:rsidP="00FE360F">
      <w:pPr>
        <w:pStyle w:val="ListParagraph"/>
        <w:numPr>
          <w:ilvl w:val="4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Opening on Cabinet for Director of Off-Campus </w:t>
      </w:r>
      <w:proofErr w:type="spellStart"/>
      <w:r>
        <w:rPr>
          <w:rFonts w:ascii="Georgia" w:hAnsi="Georgia" w:cs="Georgia"/>
          <w:sz w:val="24"/>
          <w:szCs w:val="24"/>
        </w:rPr>
        <w:t>Liesons</w:t>
      </w:r>
      <w:proofErr w:type="spellEnd"/>
      <w:r>
        <w:rPr>
          <w:rFonts w:ascii="Georgia" w:hAnsi="Georgia" w:cs="Georgia"/>
          <w:sz w:val="24"/>
          <w:szCs w:val="24"/>
        </w:rPr>
        <w:t>, application opens next week</w:t>
      </w:r>
    </w:p>
    <w:p w:rsidR="00826361" w:rsidRDefault="000E40CA" w:rsidP="006D0108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Chair </w:t>
      </w:r>
      <w:r w:rsidR="00461BD1">
        <w:rPr>
          <w:rFonts w:ascii="Georgia" w:hAnsi="Georgia" w:cs="Georgia"/>
          <w:sz w:val="24"/>
          <w:szCs w:val="24"/>
        </w:rPr>
        <w:t>of the Senate’s Report, Jace Motley</w:t>
      </w:r>
    </w:p>
    <w:p w:rsidR="00FE360F" w:rsidRP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Please come to the Teal Talk tomorrow at Hillside </w:t>
      </w:r>
    </w:p>
    <w:p w:rsidR="00DF3AB1" w:rsidRPr="004A0CB5" w:rsidRDefault="003605A1" w:rsidP="004A0CB5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4A0CB5">
        <w:rPr>
          <w:rFonts w:ascii="Georgia" w:hAnsi="Georgia" w:cs="Georgia"/>
          <w:b/>
          <w:bCs/>
          <w:sz w:val="24"/>
          <w:szCs w:val="24"/>
        </w:rPr>
        <w:t>Nominations and</w:t>
      </w:r>
      <w:r w:rsidR="00DF3AB1" w:rsidRPr="004A0CB5">
        <w:rPr>
          <w:rFonts w:ascii="Georgia" w:hAnsi="Georgia" w:cs="Georgia"/>
          <w:b/>
          <w:bCs/>
          <w:sz w:val="24"/>
          <w:szCs w:val="24"/>
        </w:rPr>
        <w:t xml:space="preserve"> Elections</w:t>
      </w:r>
    </w:p>
    <w:p w:rsidR="006D0108" w:rsidRPr="008252EA" w:rsidRDefault="003605A1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Public Comment (3 at 2 minutes each</w:t>
      </w:r>
      <w:r w:rsidR="006D0108" w:rsidRPr="008252EA">
        <w:rPr>
          <w:rFonts w:ascii="Georgia" w:hAnsi="Georgia" w:cs="Georgia"/>
          <w:b/>
          <w:bCs/>
          <w:sz w:val="24"/>
          <w:szCs w:val="24"/>
        </w:rPr>
        <w:t>)</w:t>
      </w:r>
    </w:p>
    <w:p w:rsidR="00F61B49" w:rsidRDefault="00F61B49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Old Business</w:t>
      </w:r>
    </w:p>
    <w:p w:rsidR="001B0963" w:rsidRDefault="001B0963" w:rsidP="001B096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ASG Joint Resolution No. 1 – A Resolution in Support of the Student Statement on the Right to Research</w:t>
      </w:r>
    </w:p>
    <w:p w:rsidR="00FE360F" w:rsidRPr="00227239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Academic Committee Report – committee voted to support this bill</w:t>
      </w:r>
    </w:p>
    <w:p w:rsidR="001B0963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Authored by GSC Representative Philip Gilley, Senator Will Watkins, and Senator Michael Sharp</w:t>
      </w:r>
    </w:p>
    <w:p w:rsidR="00FE360F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Shows support for a movement going across the nation</w:t>
      </w:r>
    </w:p>
    <w:p w:rsidR="00FE360F" w:rsidRPr="00227239" w:rsidRDefault="00FE360F" w:rsidP="00FE360F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Faculty Senate voted to add UA works to the database</w:t>
      </w:r>
    </w:p>
    <w:p w:rsidR="001B0963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 xml:space="preserve">Sponsored by GSC Representative Mark Nabors, Senator Courtney Brooks, Senator Justin </w:t>
      </w:r>
      <w:proofErr w:type="spellStart"/>
      <w:r w:rsidRPr="00227239">
        <w:rPr>
          <w:rFonts w:ascii="Georgia" w:hAnsi="Georgia" w:cs="Georgia"/>
          <w:bCs/>
          <w:sz w:val="24"/>
          <w:szCs w:val="24"/>
        </w:rPr>
        <w:t>Arnall</w:t>
      </w:r>
      <w:proofErr w:type="spellEnd"/>
      <w:r w:rsidRPr="00227239">
        <w:rPr>
          <w:rFonts w:ascii="Georgia" w:hAnsi="Georgia" w:cs="Georgia"/>
          <w:bCs/>
          <w:sz w:val="24"/>
          <w:szCs w:val="24"/>
        </w:rPr>
        <w:t>, Senator, Collins Knight, and Senator Rachel O’Neal</w:t>
      </w:r>
    </w:p>
    <w:p w:rsidR="001B0963" w:rsidRDefault="001B0963" w:rsidP="001B096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ASG Joint Resolution No. 2 – Resolution to Recognize Student Veterans and Raise Awareness for Their Concerns</w:t>
      </w:r>
    </w:p>
    <w:p w:rsidR="00FE360F" w:rsidRPr="00227239" w:rsidRDefault="00FE360F" w:rsidP="00FE360F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Internal Affairs Committee Report – unanimously voted to pass the bill</w:t>
      </w:r>
    </w:p>
    <w:p w:rsidR="001B0963" w:rsidRPr="00227239" w:rsidRDefault="001B0963" w:rsidP="001B096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>Authored by Tristan Locke, ASG Director of Veterans Affairs; Garrett Jeter</w:t>
      </w:r>
    </w:p>
    <w:p w:rsidR="001B0963" w:rsidRDefault="001B0963" w:rsidP="001B096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227239">
        <w:rPr>
          <w:rFonts w:ascii="Georgia" w:hAnsi="Georgia" w:cs="Georgia"/>
          <w:bCs/>
          <w:sz w:val="24"/>
          <w:szCs w:val="24"/>
        </w:rPr>
        <w:t xml:space="preserve">Sponsored by Jace Motley, ASG Chair of the Senate; Scout Johnson, GSC Speaker; GSC Representative Franke </w:t>
      </w:r>
      <w:proofErr w:type="spellStart"/>
      <w:r w:rsidRPr="00227239">
        <w:rPr>
          <w:rFonts w:ascii="Georgia" w:hAnsi="Georgia" w:cs="Georgia"/>
          <w:bCs/>
          <w:sz w:val="24"/>
          <w:szCs w:val="24"/>
        </w:rPr>
        <w:t>Berlanga</w:t>
      </w:r>
      <w:proofErr w:type="spellEnd"/>
      <w:r w:rsidRPr="00227239">
        <w:rPr>
          <w:rFonts w:ascii="Georgia" w:hAnsi="Georgia" w:cs="Georgia"/>
          <w:bCs/>
          <w:sz w:val="24"/>
          <w:szCs w:val="24"/>
        </w:rPr>
        <w:t xml:space="preserve"> Medina</w:t>
      </w:r>
    </w:p>
    <w:p w:rsidR="001B0963" w:rsidRDefault="001B0963" w:rsidP="001B096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>ASG Senate Bill No. 2 – The Engineering Caucus Survey Funding Bill of 2015</w:t>
      </w:r>
    </w:p>
    <w:p w:rsidR="00260973" w:rsidRDefault="00260973" w:rsidP="0026097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voted in full support of the bill</w:t>
      </w:r>
    </w:p>
    <w:p w:rsidR="00260973" w:rsidRPr="004E3914" w:rsidRDefault="00260973" w:rsidP="0026097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Academics committee supports the bill</w:t>
      </w:r>
    </w:p>
    <w:p w:rsidR="00260973" w:rsidRPr="00260973" w:rsidRDefault="001B0963" w:rsidP="0026097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>Authored by Senator Parker Fitzgerald</w:t>
      </w:r>
    </w:p>
    <w:p w:rsidR="001B0963" w:rsidRPr="001B0963" w:rsidRDefault="001B0963" w:rsidP="001B0963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4E3914">
        <w:rPr>
          <w:rFonts w:ascii="Georgia" w:hAnsi="Georgia" w:cs="Georgia"/>
          <w:bCs/>
          <w:sz w:val="24"/>
          <w:szCs w:val="24"/>
        </w:rPr>
        <w:t xml:space="preserve">Sponsored by Senator Jake </w:t>
      </w:r>
      <w:proofErr w:type="spellStart"/>
      <w:r w:rsidRPr="004E3914">
        <w:rPr>
          <w:rFonts w:ascii="Georgia" w:hAnsi="Georgia" w:cs="Georgia"/>
          <w:bCs/>
          <w:sz w:val="24"/>
          <w:szCs w:val="24"/>
        </w:rPr>
        <w:t>Kyte</w:t>
      </w:r>
      <w:proofErr w:type="spellEnd"/>
      <w:r w:rsidRPr="004E3914">
        <w:rPr>
          <w:rFonts w:ascii="Georgia" w:hAnsi="Georgia" w:cs="Georgia"/>
          <w:bCs/>
          <w:sz w:val="24"/>
          <w:szCs w:val="24"/>
        </w:rPr>
        <w:t xml:space="preserve">, Senator Chance </w:t>
      </w:r>
      <w:proofErr w:type="spellStart"/>
      <w:r w:rsidRPr="004E3914">
        <w:rPr>
          <w:rFonts w:ascii="Georgia" w:hAnsi="Georgia" w:cs="Georgia"/>
          <w:bCs/>
          <w:sz w:val="24"/>
          <w:szCs w:val="24"/>
        </w:rPr>
        <w:t>Townsell</w:t>
      </w:r>
      <w:proofErr w:type="spellEnd"/>
      <w:r w:rsidRPr="004E3914">
        <w:rPr>
          <w:rFonts w:ascii="Georgia" w:hAnsi="Georgia" w:cs="Georgia"/>
          <w:bCs/>
          <w:sz w:val="24"/>
          <w:szCs w:val="24"/>
        </w:rPr>
        <w:t xml:space="preserve">, Senator Katie Hicks, Senator Carson </w:t>
      </w:r>
      <w:proofErr w:type="spellStart"/>
      <w:r w:rsidRPr="004E3914">
        <w:rPr>
          <w:rFonts w:ascii="Georgia" w:hAnsi="Georgia" w:cs="Georgia"/>
          <w:bCs/>
          <w:sz w:val="24"/>
          <w:szCs w:val="24"/>
        </w:rPr>
        <w:t>Alsup</w:t>
      </w:r>
      <w:proofErr w:type="spellEnd"/>
      <w:r w:rsidRPr="004E3914">
        <w:rPr>
          <w:rFonts w:ascii="Georgia" w:hAnsi="Georgia" w:cs="Georgia"/>
          <w:bCs/>
          <w:sz w:val="24"/>
          <w:szCs w:val="24"/>
        </w:rPr>
        <w:t>, and Senator Collins Knight</w:t>
      </w:r>
    </w:p>
    <w:p w:rsidR="008A4765" w:rsidRDefault="008844C9" w:rsidP="009C5C04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New Business</w:t>
      </w:r>
    </w:p>
    <w:p w:rsidR="001B0963" w:rsidRPr="001B0963" w:rsidRDefault="001B0963" w:rsidP="001B0963">
      <w:pPr>
        <w:pStyle w:val="ListParagraph"/>
        <w:numPr>
          <w:ilvl w:val="1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B0963">
        <w:rPr>
          <w:rFonts w:ascii="Georgia" w:hAnsi="Georgia" w:cs="Georgia"/>
          <w:bCs/>
          <w:sz w:val="24"/>
          <w:szCs w:val="24"/>
        </w:rPr>
        <w:t>ASG Senate Resolution No. 2 – A Resolution to Support Sexual Assault Education</w:t>
      </w:r>
    </w:p>
    <w:p w:rsidR="001B0963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1B0963">
        <w:rPr>
          <w:rFonts w:ascii="Georgia" w:hAnsi="Georgia" w:cs="Georgia"/>
          <w:bCs/>
          <w:sz w:val="24"/>
          <w:szCs w:val="24"/>
        </w:rPr>
        <w:t>Authored by Senator Mitchell Edwards</w:t>
      </w:r>
    </w:p>
    <w:p w:rsidR="00260973" w:rsidRPr="00260973" w:rsidRDefault="00260973" w:rsidP="00260973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to make a more lasting impact on the campus</w:t>
      </w:r>
    </w:p>
    <w:p w:rsidR="001B0963" w:rsidRPr="009B0FC4" w:rsidRDefault="001B0963" w:rsidP="001B0963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 xml:space="preserve">Sponsored by Senator Cole Anthony, Senator Kara Bell, Senator Jordan Cantor, Senator Natalie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Counce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Senator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Teila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Creekmore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Senator Kristin Day, Senator J.P.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Gairhan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>, Senator Megan McPherson, Senator Will Watkins, Vice President Morgan Farmer</w:t>
      </w:r>
    </w:p>
    <w:p w:rsidR="00260973" w:rsidRPr="00260973" w:rsidRDefault="009B0FC4" w:rsidP="00260973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>ASG Senate Resolution No. 3 – The Grade Forgiveness Act of 2015</w:t>
      </w:r>
    </w:p>
    <w:p w:rsidR="009B0FC4" w:rsidRDefault="009B0FC4" w:rsidP="009B0FC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>Authored by Academics Committee Chair Courtney Brooks</w:t>
      </w:r>
    </w:p>
    <w:p w:rsidR="00260973" w:rsidRDefault="00260973" w:rsidP="0026097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Would allow students to retake classes all the way up to </w:t>
      </w:r>
      <w:proofErr w:type="spellStart"/>
      <w:r>
        <w:rPr>
          <w:rFonts w:ascii="Georgia" w:hAnsi="Georgia" w:cs="Georgia"/>
          <w:bCs/>
          <w:sz w:val="24"/>
          <w:szCs w:val="24"/>
        </w:rPr>
        <w:t>Bs</w:t>
      </w:r>
      <w:proofErr w:type="spellEnd"/>
      <w:r>
        <w:rPr>
          <w:rFonts w:ascii="Georgia" w:hAnsi="Georgia" w:cs="Georgia"/>
          <w:bCs/>
          <w:sz w:val="24"/>
          <w:szCs w:val="24"/>
        </w:rPr>
        <w:t xml:space="preserve"> or Cs</w:t>
      </w:r>
    </w:p>
    <w:p w:rsidR="00CB1312" w:rsidRDefault="00CB1312" w:rsidP="0026097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Policy will apply to all classes</w:t>
      </w:r>
    </w:p>
    <w:p w:rsidR="00CB1312" w:rsidRPr="009B0FC4" w:rsidRDefault="00CB1312" w:rsidP="00260973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Implementation would probably happen next year</w:t>
      </w:r>
    </w:p>
    <w:p w:rsidR="009B0FC4" w:rsidRPr="009B0FC4" w:rsidRDefault="009B0FC4" w:rsidP="009B0FC4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9B0FC4">
        <w:rPr>
          <w:rFonts w:ascii="Georgia" w:hAnsi="Georgia" w:cs="Georgia"/>
          <w:bCs/>
          <w:sz w:val="24"/>
          <w:szCs w:val="24"/>
        </w:rPr>
        <w:t xml:space="preserve">Sponsored by Senators Dorsey, Kyte, Casals, Watkins, Sowers, Day, Edwards,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Lantefield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Smith,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Balok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 xml:space="preserve">, Thrash, Lester, Sharp, </w:t>
      </w:r>
      <w:proofErr w:type="spellStart"/>
      <w:r w:rsidRPr="009B0FC4">
        <w:rPr>
          <w:rFonts w:ascii="Georgia" w:hAnsi="Georgia" w:cs="Georgia"/>
          <w:bCs/>
          <w:sz w:val="24"/>
          <w:szCs w:val="24"/>
        </w:rPr>
        <w:t>Walstad</w:t>
      </w:r>
      <w:proofErr w:type="spellEnd"/>
      <w:r w:rsidRPr="009B0FC4">
        <w:rPr>
          <w:rFonts w:ascii="Georgia" w:hAnsi="Georgia" w:cs="Georgia"/>
          <w:bCs/>
          <w:sz w:val="24"/>
          <w:szCs w:val="24"/>
        </w:rPr>
        <w:t>, McPherson; Chair of Senate Jace Motley; President Tanner Bone; Chief of Staff Elizabeth Pittman</w:t>
      </w:r>
    </w:p>
    <w:p w:rsidR="00826361" w:rsidRPr="006E23EC" w:rsidRDefault="006D0108" w:rsidP="006E23EC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lastRenderedPageBreak/>
        <w:t>Announcements</w:t>
      </w:r>
      <w:r w:rsidR="00D079C4">
        <w:rPr>
          <w:rFonts w:ascii="Georgia" w:hAnsi="Georgia" w:cs="Georgia"/>
          <w:b/>
          <w:bCs/>
          <w:sz w:val="24"/>
          <w:szCs w:val="24"/>
        </w:rPr>
        <w:t xml:space="preserve"> </w:t>
      </w:r>
      <w:r w:rsidR="006E23EC">
        <w:rPr>
          <w:rFonts w:ascii="Georgia" w:hAnsi="Georgia" w:cs="Georgia"/>
          <w:b/>
          <w:bCs/>
          <w:sz w:val="24"/>
          <w:szCs w:val="24"/>
        </w:rPr>
        <w:t xml:space="preserve"> </w:t>
      </w:r>
    </w:p>
    <w:p w:rsidR="006D0108" w:rsidRPr="008252EA" w:rsidRDefault="006D0108" w:rsidP="006D0108">
      <w:pPr>
        <w:pStyle w:val="ListParagraph"/>
        <w:numPr>
          <w:ilvl w:val="0"/>
          <w:numId w:val="1"/>
        </w:numPr>
        <w:spacing w:after="0"/>
        <w:contextualSpacing w:val="0"/>
        <w:rPr>
          <w:rFonts w:ascii="Georgia" w:hAnsi="Georgia" w:cs="Georgia"/>
          <w:b/>
          <w:bCs/>
          <w:sz w:val="24"/>
          <w:szCs w:val="24"/>
        </w:rPr>
      </w:pPr>
      <w:r w:rsidRPr="008252EA">
        <w:rPr>
          <w:rFonts w:ascii="Georgia" w:hAnsi="Georgia" w:cs="Georgia"/>
          <w:b/>
          <w:bCs/>
          <w:sz w:val="24"/>
          <w:szCs w:val="24"/>
        </w:rPr>
        <w:t>Adjournment</w:t>
      </w:r>
    </w:p>
    <w:p w:rsidR="006D0108" w:rsidRPr="008252EA" w:rsidRDefault="006D0108" w:rsidP="006D0108">
      <w:pPr>
        <w:spacing w:after="200" w:line="276" w:lineRule="auto"/>
        <w:rPr>
          <w:sz w:val="20"/>
          <w:szCs w:val="20"/>
        </w:rPr>
      </w:pPr>
    </w:p>
    <w:p w:rsidR="00EF5D3B" w:rsidRPr="008252EA" w:rsidRDefault="00EF5D3B"/>
    <w:sectPr w:rsidR="00EF5D3B" w:rsidRPr="008252EA" w:rsidSect="00DF3AB1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3E57776"/>
    <w:multiLevelType w:val="hybridMultilevel"/>
    <w:tmpl w:val="8B40AFA6"/>
    <w:lvl w:ilvl="0" w:tplc="AFC6C9A6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8"/>
    <w:rsid w:val="00055AFB"/>
    <w:rsid w:val="000C24CA"/>
    <w:rsid w:val="000E40CA"/>
    <w:rsid w:val="000E618A"/>
    <w:rsid w:val="0015583B"/>
    <w:rsid w:val="001B0963"/>
    <w:rsid w:val="001D43CF"/>
    <w:rsid w:val="001F7734"/>
    <w:rsid w:val="00255632"/>
    <w:rsid w:val="00260973"/>
    <w:rsid w:val="00265D65"/>
    <w:rsid w:val="00296EC9"/>
    <w:rsid w:val="002A2258"/>
    <w:rsid w:val="002C0E7E"/>
    <w:rsid w:val="002D5E2D"/>
    <w:rsid w:val="00303CC3"/>
    <w:rsid w:val="003605A1"/>
    <w:rsid w:val="004377DE"/>
    <w:rsid w:val="00461BD1"/>
    <w:rsid w:val="00492EFC"/>
    <w:rsid w:val="004A0CB5"/>
    <w:rsid w:val="004F0E2D"/>
    <w:rsid w:val="00523A72"/>
    <w:rsid w:val="005A504D"/>
    <w:rsid w:val="00680734"/>
    <w:rsid w:val="006C1172"/>
    <w:rsid w:val="006D0108"/>
    <w:rsid w:val="006E23EC"/>
    <w:rsid w:val="0070613B"/>
    <w:rsid w:val="007307CC"/>
    <w:rsid w:val="00766DF2"/>
    <w:rsid w:val="0076774D"/>
    <w:rsid w:val="007B2452"/>
    <w:rsid w:val="007D3627"/>
    <w:rsid w:val="007F7FC9"/>
    <w:rsid w:val="008252EA"/>
    <w:rsid w:val="00826361"/>
    <w:rsid w:val="0088326C"/>
    <w:rsid w:val="008844C9"/>
    <w:rsid w:val="008A4765"/>
    <w:rsid w:val="008D4A07"/>
    <w:rsid w:val="009B0FC4"/>
    <w:rsid w:val="009C5C04"/>
    <w:rsid w:val="009F01F2"/>
    <w:rsid w:val="009F4E7F"/>
    <w:rsid w:val="00A80B2B"/>
    <w:rsid w:val="00AD6983"/>
    <w:rsid w:val="00B17B13"/>
    <w:rsid w:val="00B62507"/>
    <w:rsid w:val="00C628A5"/>
    <w:rsid w:val="00CB1312"/>
    <w:rsid w:val="00CC5807"/>
    <w:rsid w:val="00D079C4"/>
    <w:rsid w:val="00D21F84"/>
    <w:rsid w:val="00D51B54"/>
    <w:rsid w:val="00D67EBE"/>
    <w:rsid w:val="00D76D7C"/>
    <w:rsid w:val="00DF075B"/>
    <w:rsid w:val="00DF3AB1"/>
    <w:rsid w:val="00E34DCF"/>
    <w:rsid w:val="00E71F25"/>
    <w:rsid w:val="00E97019"/>
    <w:rsid w:val="00EA3E53"/>
    <w:rsid w:val="00EB0FE7"/>
    <w:rsid w:val="00EB10D0"/>
    <w:rsid w:val="00EF5D3B"/>
    <w:rsid w:val="00F43BC6"/>
    <w:rsid w:val="00F61B49"/>
    <w:rsid w:val="00F8490C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66F387-B4ED-4FEA-8038-F033BE4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8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D01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ASG Chair of Senate, Jace Motley</cp:lastModifiedBy>
  <cp:revision>2</cp:revision>
  <cp:lastPrinted>2013-09-10T21:14:00Z</cp:lastPrinted>
  <dcterms:created xsi:type="dcterms:W3CDTF">2015-11-05T21:20:00Z</dcterms:created>
  <dcterms:modified xsi:type="dcterms:W3CDTF">2015-11-05T21:20:00Z</dcterms:modified>
</cp:coreProperties>
</file>