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0614F" w14:textId="77777777" w:rsidR="00592CD6" w:rsidRPr="00592CD6" w:rsidRDefault="00592CD6" w:rsidP="00E06830">
      <w:pPr>
        <w:pStyle w:val="NoSpacing"/>
        <w:jc w:val="right"/>
        <w:rPr>
          <w:rFonts w:ascii="Arial" w:hAnsi="Arial" w:cs="Arial"/>
          <w:sz w:val="22"/>
          <w:szCs w:val="22"/>
        </w:rPr>
      </w:pPr>
      <w:bookmarkStart w:id="0" w:name="_GoBack"/>
      <w:bookmarkEnd w:id="0"/>
      <w:r w:rsidRPr="00592CD6">
        <w:rPr>
          <w:rFonts w:ascii="Arial" w:hAnsi="Arial" w:cs="Arial"/>
          <w:sz w:val="22"/>
          <w:szCs w:val="22"/>
        </w:rPr>
        <w:t>October 2017</w:t>
      </w:r>
    </w:p>
    <w:p w14:paraId="21A1E825" w14:textId="77777777" w:rsidR="00592CD6" w:rsidRPr="00592CD6" w:rsidRDefault="00592CD6" w:rsidP="00E06830">
      <w:pPr>
        <w:pStyle w:val="NoSpacing"/>
        <w:jc w:val="right"/>
        <w:rPr>
          <w:rFonts w:ascii="Arial" w:hAnsi="Arial" w:cs="Arial"/>
          <w:sz w:val="22"/>
          <w:szCs w:val="22"/>
        </w:rPr>
      </w:pPr>
    </w:p>
    <w:p w14:paraId="2D2B1E84" w14:textId="39816829" w:rsidR="00592CD6" w:rsidRPr="00592CD6" w:rsidRDefault="00592CD6" w:rsidP="00E06830">
      <w:pPr>
        <w:pStyle w:val="NoSpacing"/>
        <w:jc w:val="right"/>
        <w:rPr>
          <w:rFonts w:ascii="Arial" w:hAnsi="Arial" w:cs="Arial"/>
          <w:b/>
          <w:sz w:val="22"/>
          <w:szCs w:val="22"/>
        </w:rPr>
      </w:pPr>
      <w:r w:rsidRPr="00592CD6">
        <w:rPr>
          <w:rFonts w:ascii="Arial" w:hAnsi="Arial" w:cs="Arial"/>
          <w:b/>
          <w:sz w:val="22"/>
          <w:szCs w:val="22"/>
        </w:rPr>
        <w:t xml:space="preserve">Academic Year Internship – </w:t>
      </w:r>
      <w:r w:rsidR="00E06830">
        <w:rPr>
          <w:rFonts w:ascii="Arial" w:hAnsi="Arial" w:cs="Arial"/>
          <w:b/>
          <w:sz w:val="22"/>
          <w:szCs w:val="22"/>
        </w:rPr>
        <w:t>Advancement Department</w:t>
      </w:r>
    </w:p>
    <w:p w14:paraId="5B53A21D" w14:textId="033EBC48" w:rsidR="00592CD6" w:rsidRPr="00592CD6" w:rsidRDefault="00592CD6" w:rsidP="00E06830">
      <w:pPr>
        <w:pStyle w:val="NoSpacing"/>
        <w:jc w:val="right"/>
        <w:rPr>
          <w:rFonts w:ascii="Arial" w:hAnsi="Arial" w:cs="Arial"/>
          <w:sz w:val="22"/>
          <w:szCs w:val="22"/>
        </w:rPr>
      </w:pPr>
      <w:r w:rsidRPr="00592CD6">
        <w:rPr>
          <w:rFonts w:ascii="Arial" w:hAnsi="Arial" w:cs="Arial"/>
          <w:sz w:val="22"/>
          <w:szCs w:val="22"/>
        </w:rPr>
        <w:t>Schedule: 2 – 3 days per week</w:t>
      </w:r>
    </w:p>
    <w:p w14:paraId="6A3E665F" w14:textId="77777777" w:rsidR="00592CD6" w:rsidRPr="00592CD6" w:rsidRDefault="00592CD6" w:rsidP="00E06830">
      <w:pPr>
        <w:pStyle w:val="NoSpacing"/>
        <w:jc w:val="both"/>
        <w:rPr>
          <w:rFonts w:ascii="Arial" w:hAnsi="Arial" w:cs="Arial"/>
          <w:sz w:val="22"/>
          <w:szCs w:val="22"/>
        </w:rPr>
      </w:pPr>
    </w:p>
    <w:p w14:paraId="517914C2" w14:textId="77777777" w:rsidR="00E06830" w:rsidRDefault="00E06830" w:rsidP="00E06830">
      <w:pPr>
        <w:pStyle w:val="NoSpacing"/>
        <w:jc w:val="both"/>
        <w:rPr>
          <w:rFonts w:ascii="Arial" w:hAnsi="Arial" w:cs="Arial"/>
          <w:sz w:val="22"/>
          <w:szCs w:val="22"/>
        </w:rPr>
      </w:pPr>
      <w:r w:rsidRPr="00E06830">
        <w:rPr>
          <w:rFonts w:ascii="Arial" w:hAnsi="Arial" w:cs="Arial"/>
          <w:sz w:val="22"/>
          <w:szCs w:val="22"/>
        </w:rPr>
        <w:t>The Advancement Department of the Whitney Museum of American Art is seeking multiple interns in the following areas: Business Systems, Corporate Partnerships, Foundation and Government Relations, Major Gifts, Membership and Special Events. The department is responsible for fundraising efforts through engagement in strategic planning, development, management and implementation in pursuit of building long-term relationships for the museum’s financial health.</w:t>
      </w:r>
    </w:p>
    <w:p w14:paraId="5A455D93" w14:textId="77777777" w:rsidR="00E06830" w:rsidRPr="00E06830" w:rsidRDefault="00E06830" w:rsidP="00E06830">
      <w:pPr>
        <w:pStyle w:val="NoSpacing"/>
        <w:jc w:val="both"/>
        <w:rPr>
          <w:rFonts w:ascii="Arial" w:hAnsi="Arial" w:cs="Arial"/>
          <w:sz w:val="22"/>
          <w:szCs w:val="22"/>
        </w:rPr>
      </w:pPr>
    </w:p>
    <w:p w14:paraId="3223C897" w14:textId="77777777" w:rsidR="00E06830" w:rsidRDefault="00E06830" w:rsidP="00E06830">
      <w:pPr>
        <w:pStyle w:val="NoSpacing"/>
        <w:jc w:val="both"/>
        <w:rPr>
          <w:rFonts w:ascii="Arial" w:hAnsi="Arial" w:cs="Arial"/>
          <w:sz w:val="22"/>
          <w:szCs w:val="22"/>
        </w:rPr>
      </w:pPr>
      <w:r w:rsidRPr="00E06830">
        <w:rPr>
          <w:rFonts w:ascii="Arial" w:hAnsi="Arial" w:cs="Arial"/>
          <w:sz w:val="22"/>
          <w:szCs w:val="22"/>
        </w:rPr>
        <w:t>Responsibilities can include assisting with research, drafting and producing letters and proposals, updating donor database records (Raiser’s Edge), event location scouting, and assistance with special events. Applicants must have strong oral and written communication skills as well as the ability to stay focused in a busy office environment. Experience with Raiser's Edge is a plus</w:t>
      </w:r>
      <w:r>
        <w:rPr>
          <w:rFonts w:ascii="Arial" w:hAnsi="Arial" w:cs="Arial"/>
          <w:sz w:val="22"/>
          <w:szCs w:val="22"/>
        </w:rPr>
        <w:t>.</w:t>
      </w:r>
    </w:p>
    <w:p w14:paraId="2D1E2CA5" w14:textId="21D309D2" w:rsidR="00E06830" w:rsidRPr="00E06830" w:rsidRDefault="00E06830" w:rsidP="00E06830">
      <w:pPr>
        <w:pStyle w:val="NoSpacing"/>
        <w:jc w:val="both"/>
        <w:rPr>
          <w:rFonts w:ascii="Arial" w:hAnsi="Arial" w:cs="Arial"/>
          <w:sz w:val="22"/>
          <w:szCs w:val="22"/>
        </w:rPr>
      </w:pPr>
      <w:r w:rsidRPr="00E06830">
        <w:rPr>
          <w:rFonts w:ascii="Arial" w:hAnsi="Arial" w:cs="Arial"/>
          <w:sz w:val="22"/>
          <w:szCs w:val="22"/>
        </w:rPr>
        <w:t xml:space="preserve"> </w:t>
      </w:r>
    </w:p>
    <w:p w14:paraId="79A38B6E" w14:textId="1EB4E0EF" w:rsidR="00E06830" w:rsidRPr="00E06830" w:rsidRDefault="00E06830" w:rsidP="00E06830">
      <w:pPr>
        <w:pStyle w:val="NoSpacing"/>
        <w:jc w:val="both"/>
        <w:rPr>
          <w:rFonts w:ascii="Arial" w:hAnsi="Arial" w:cs="Arial"/>
          <w:sz w:val="22"/>
          <w:szCs w:val="22"/>
        </w:rPr>
      </w:pPr>
      <w:r w:rsidRPr="00E06830">
        <w:rPr>
          <w:rFonts w:ascii="Arial" w:hAnsi="Arial" w:cs="Arial"/>
          <w:sz w:val="22"/>
          <w:szCs w:val="22"/>
        </w:rPr>
        <w:t xml:space="preserve">Internships are open to students of junior-year college level or above, recent graduates, and graduate students. Interns are required to commit to a minimum of 2–3 days per week and are eligible for regular employee discounts including free admission to most New York City museums.  Internships are eligible for academic credit. </w:t>
      </w:r>
    </w:p>
    <w:p w14:paraId="40434090" w14:textId="77777777" w:rsidR="00592CD6" w:rsidRPr="00592CD6" w:rsidRDefault="00592CD6" w:rsidP="00E06830">
      <w:pPr>
        <w:pStyle w:val="NoSpacing"/>
        <w:jc w:val="both"/>
        <w:rPr>
          <w:rFonts w:ascii="Arial" w:hAnsi="Arial" w:cs="Arial"/>
          <w:sz w:val="22"/>
          <w:szCs w:val="22"/>
        </w:rPr>
      </w:pPr>
    </w:p>
    <w:p w14:paraId="18C9CFA1" w14:textId="4AA87147" w:rsidR="00592CD6" w:rsidRPr="00592CD6" w:rsidRDefault="00592CD6" w:rsidP="00E06830">
      <w:pPr>
        <w:pStyle w:val="NoSpacing"/>
        <w:jc w:val="both"/>
        <w:rPr>
          <w:rFonts w:ascii="Arial" w:hAnsi="Arial" w:cs="Arial"/>
          <w:sz w:val="22"/>
          <w:szCs w:val="22"/>
        </w:rPr>
      </w:pPr>
      <w:r w:rsidRPr="00592CD6">
        <w:rPr>
          <w:rFonts w:ascii="Arial" w:hAnsi="Arial" w:cs="Arial"/>
          <w:b/>
          <w:sz w:val="22"/>
          <w:szCs w:val="22"/>
        </w:rPr>
        <w:t xml:space="preserve">Application Instructions: </w:t>
      </w:r>
      <w:r w:rsidR="00E06830">
        <w:rPr>
          <w:rFonts w:ascii="Arial" w:hAnsi="Arial" w:cs="Arial"/>
          <w:b/>
          <w:sz w:val="22"/>
          <w:szCs w:val="22"/>
        </w:rPr>
        <w:t>P</w:t>
      </w:r>
      <w:r w:rsidR="00E06830" w:rsidRPr="00E06830">
        <w:rPr>
          <w:rFonts w:ascii="Arial" w:hAnsi="Arial" w:cs="Arial"/>
          <w:sz w:val="22"/>
          <w:szCs w:val="22"/>
        </w:rPr>
        <w:t>lease submit a resume and cover letter to </w:t>
      </w:r>
      <w:hyperlink r:id="rId8" w:history="1">
        <w:r w:rsidR="00E06830" w:rsidRPr="00E06830">
          <w:rPr>
            <w:rStyle w:val="Hyperlink"/>
            <w:rFonts w:ascii="Arial" w:hAnsi="Arial" w:cs="Arial"/>
            <w:sz w:val="22"/>
            <w:szCs w:val="22"/>
          </w:rPr>
          <w:t>hr@whitney.org</w:t>
        </w:r>
      </w:hyperlink>
      <w:r w:rsidR="00E06830" w:rsidRPr="00E06830">
        <w:rPr>
          <w:rFonts w:ascii="Arial" w:hAnsi="Arial" w:cs="Arial"/>
          <w:sz w:val="22"/>
          <w:szCs w:val="22"/>
        </w:rPr>
        <w:t>  and state “Advancement Internship” in the subject line.</w:t>
      </w:r>
    </w:p>
    <w:p w14:paraId="6F10AC20" w14:textId="77777777" w:rsidR="00592CD6" w:rsidRPr="00592CD6" w:rsidRDefault="00592CD6" w:rsidP="00592CD6">
      <w:pPr>
        <w:pStyle w:val="NoSpacing"/>
        <w:jc w:val="both"/>
        <w:rPr>
          <w:rFonts w:ascii="Arial" w:hAnsi="Arial" w:cs="Arial"/>
        </w:rPr>
      </w:pPr>
    </w:p>
    <w:p w14:paraId="43238330" w14:textId="77777777" w:rsidR="00592CD6" w:rsidRPr="00592CD6" w:rsidRDefault="00592CD6">
      <w:pPr>
        <w:pStyle w:val="NoSpacing"/>
        <w:rPr>
          <w:rFonts w:ascii="Arial" w:hAnsi="Arial" w:cs="Arial"/>
        </w:rPr>
      </w:pPr>
    </w:p>
    <w:sectPr w:rsidR="00592CD6" w:rsidRPr="00592CD6" w:rsidSect="00AF3867">
      <w:headerReference w:type="even" r:id="rId9"/>
      <w:headerReference w:type="default" r:id="rId10"/>
      <w:headerReference w:type="first" r:id="rId11"/>
      <w:pgSz w:w="12240" w:h="15840"/>
      <w:pgMar w:top="245" w:right="1728" w:bottom="720" w:left="1253"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6C894" w14:textId="77777777" w:rsidR="00146697" w:rsidRDefault="00146697" w:rsidP="00AA0B69">
      <w:r>
        <w:separator/>
      </w:r>
    </w:p>
  </w:endnote>
  <w:endnote w:type="continuationSeparator" w:id="0">
    <w:p w14:paraId="27AF9FE7" w14:textId="77777777" w:rsidR="00146697" w:rsidRDefault="00146697" w:rsidP="00AA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as Grot Disp 65 Medium">
    <w:altName w:val="Times New Roman"/>
    <w:charset w:val="00"/>
    <w:family w:val="auto"/>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aas Grot Text 55 Roman">
    <w:altName w:val="Segoe Script"/>
    <w:panose1 w:val="00000000000000000000"/>
    <w:charset w:val="00"/>
    <w:family w:val="swiss"/>
    <w:notTrueType/>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aasGrotText-55Roman">
    <w:altName w:val="Haas Grot Text 55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D54C2" w14:textId="77777777" w:rsidR="00146697" w:rsidRDefault="00146697" w:rsidP="00AA0B69">
      <w:r>
        <w:separator/>
      </w:r>
    </w:p>
  </w:footnote>
  <w:footnote w:type="continuationSeparator" w:id="0">
    <w:p w14:paraId="7C01EA6A" w14:textId="77777777" w:rsidR="00146697" w:rsidRDefault="00146697" w:rsidP="00AA0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1CAA" w14:textId="77777777" w:rsidR="005C2B51" w:rsidRDefault="005C2B51" w:rsidP="00AA0B69">
    <w:pPr>
      <w:pStyle w:val="Header"/>
      <w:ind w:hanging="18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2385B" w14:textId="77777777" w:rsidR="005C2B51" w:rsidRDefault="00C60AFE" w:rsidP="00277F50">
    <w:pPr>
      <w:pStyle w:val="Header"/>
      <w:ind w:left="-1253"/>
    </w:pPr>
    <w:r>
      <w:rPr>
        <w:noProof/>
      </w:rPr>
      <w:drawing>
        <wp:anchor distT="0" distB="0" distL="114300" distR="114300" simplePos="0" relativeHeight="251659264" behindDoc="0" locked="0" layoutInCell="1" allowOverlap="1" wp14:anchorId="7333003B" wp14:editId="069CCE0B">
          <wp:simplePos x="0" y="0"/>
          <wp:positionH relativeFrom="column">
            <wp:posOffset>-795655</wp:posOffset>
          </wp:positionH>
          <wp:positionV relativeFrom="paragraph">
            <wp:posOffset>-274320</wp:posOffset>
          </wp:positionV>
          <wp:extent cx="7772400" cy="1645285"/>
          <wp:effectExtent l="0" t="0" r="0" b="5715"/>
          <wp:wrapTight wrapText="bothSides">
            <wp:wrapPolygon edited="0">
              <wp:start x="0" y="0"/>
              <wp:lineTo x="0" y="21342"/>
              <wp:lineTo x="21529" y="21342"/>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SecondarySheets_SplitRun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645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AC349" w14:textId="77777777" w:rsidR="005C2B51" w:rsidRPr="00797B40" w:rsidRDefault="00C60AFE" w:rsidP="00EA361E">
    <w:pPr>
      <w:pStyle w:val="Header"/>
      <w:ind w:left="547" w:hanging="1800"/>
    </w:pPr>
    <w:r>
      <w:rPr>
        <w:noProof/>
      </w:rPr>
      <w:drawing>
        <wp:anchor distT="0" distB="0" distL="114300" distR="114300" simplePos="0" relativeHeight="251658240" behindDoc="0" locked="0" layoutInCell="1" allowOverlap="1" wp14:anchorId="48993C82" wp14:editId="39B33020">
          <wp:simplePos x="0" y="0"/>
          <wp:positionH relativeFrom="column">
            <wp:posOffset>-795655</wp:posOffset>
          </wp:positionH>
          <wp:positionV relativeFrom="paragraph">
            <wp:posOffset>-274320</wp:posOffset>
          </wp:positionV>
          <wp:extent cx="7764780" cy="1643380"/>
          <wp:effectExtent l="0" t="0" r="7620" b="7620"/>
          <wp:wrapTight wrapText="bothSides">
            <wp:wrapPolygon edited="0">
              <wp:start x="0" y="0"/>
              <wp:lineTo x="0" y="21366"/>
              <wp:lineTo x="21551" y="21366"/>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General_SplitRun2.jpg"/>
                  <pic:cNvPicPr/>
                </pic:nvPicPr>
                <pic:blipFill>
                  <a:blip r:embed="rId1">
                    <a:extLst>
                      <a:ext uri="{28A0092B-C50C-407E-A947-70E740481C1C}">
                        <a14:useLocalDpi xmlns:a14="http://schemas.microsoft.com/office/drawing/2010/main" val="0"/>
                      </a:ext>
                    </a:extLst>
                  </a:blip>
                  <a:stretch>
                    <a:fillRect/>
                  </a:stretch>
                </pic:blipFill>
                <pic:spPr>
                  <a:xfrm>
                    <a:off x="0" y="0"/>
                    <a:ext cx="7764780" cy="1643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70EAF"/>
    <w:multiLevelType w:val="hybridMultilevel"/>
    <w:tmpl w:val="F7EE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4C57A8"/>
    <w:multiLevelType w:val="hybridMultilevel"/>
    <w:tmpl w:val="14B6E67C"/>
    <w:lvl w:ilvl="0" w:tplc="D902E2CA">
      <w:start w:val="1"/>
      <w:numFmt w:val="bullet"/>
      <w:pStyle w:val="Bullets"/>
      <w:lvlText w:val="—"/>
      <w:lvlJc w:val="left"/>
      <w:pPr>
        <w:ind w:left="720" w:hanging="360"/>
      </w:pPr>
      <w:rPr>
        <w:rFonts w:ascii="Haas Grot Disp 65 Medium" w:hAnsi="Haas Grot Disp 65 Medium" w:hint="default"/>
        <w:b w:val="0"/>
        <w:bCs w:val="0"/>
        <w:i w:val="0"/>
        <w:iCs w:val="0"/>
      </w:rPr>
    </w:lvl>
    <w:lvl w:ilvl="1" w:tplc="625A708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2B375A"/>
    <w:multiLevelType w:val="multilevel"/>
    <w:tmpl w:val="61C2D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F07"/>
    <w:rsid w:val="0002508A"/>
    <w:rsid w:val="000E064C"/>
    <w:rsid w:val="00100ACE"/>
    <w:rsid w:val="00107A1A"/>
    <w:rsid w:val="00146697"/>
    <w:rsid w:val="00152097"/>
    <w:rsid w:val="00277F50"/>
    <w:rsid w:val="002B2765"/>
    <w:rsid w:val="00303645"/>
    <w:rsid w:val="003328AF"/>
    <w:rsid w:val="00376E56"/>
    <w:rsid w:val="003920AC"/>
    <w:rsid w:val="00442D39"/>
    <w:rsid w:val="00444F27"/>
    <w:rsid w:val="004A0F81"/>
    <w:rsid w:val="00581BA0"/>
    <w:rsid w:val="00592CD6"/>
    <w:rsid w:val="005A3FB3"/>
    <w:rsid w:val="005C2B51"/>
    <w:rsid w:val="006118F4"/>
    <w:rsid w:val="006605BD"/>
    <w:rsid w:val="006654DE"/>
    <w:rsid w:val="006728A7"/>
    <w:rsid w:val="006A0F07"/>
    <w:rsid w:val="00716752"/>
    <w:rsid w:val="00746419"/>
    <w:rsid w:val="00797B40"/>
    <w:rsid w:val="008B4DF2"/>
    <w:rsid w:val="0098056F"/>
    <w:rsid w:val="009836F4"/>
    <w:rsid w:val="00A26B5C"/>
    <w:rsid w:val="00A30017"/>
    <w:rsid w:val="00A30CBD"/>
    <w:rsid w:val="00AA0B69"/>
    <w:rsid w:val="00AF3867"/>
    <w:rsid w:val="00C25F85"/>
    <w:rsid w:val="00C5169D"/>
    <w:rsid w:val="00C60AFE"/>
    <w:rsid w:val="00C97B73"/>
    <w:rsid w:val="00E06830"/>
    <w:rsid w:val="00E159E5"/>
    <w:rsid w:val="00EA361E"/>
    <w:rsid w:val="00F353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DB343E"/>
  <w14:defaultImageDpi w14:val="300"/>
  <w15:docId w15:val="{28D5FAB7-CBE0-4A0C-BF85-B01AEB7A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5A3FB3"/>
    <w:pPr>
      <w:numPr>
        <w:numId w:val="1"/>
      </w:numPr>
      <w:tabs>
        <w:tab w:val="num" w:pos="360"/>
      </w:tabs>
      <w:ind w:left="0" w:right="-1440" w:firstLine="0"/>
    </w:pPr>
    <w:rPr>
      <w:rFonts w:ascii="Haas Grot Text 55 Roman" w:eastAsia="Times New Roman" w:hAnsi="Haas Grot Text 55 Roman" w:cs="Arial"/>
      <w:sz w:val="19"/>
      <w:szCs w:val="19"/>
    </w:rPr>
  </w:style>
  <w:style w:type="paragraph" w:styleId="BalloonText">
    <w:name w:val="Balloon Text"/>
    <w:basedOn w:val="Normal"/>
    <w:link w:val="BalloonTextChar"/>
    <w:uiPriority w:val="99"/>
    <w:semiHidden/>
    <w:unhideWhenUsed/>
    <w:rsid w:val="00AA0B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B69"/>
    <w:rPr>
      <w:rFonts w:ascii="Lucida Grande" w:hAnsi="Lucida Grande" w:cs="Lucida Grande"/>
      <w:sz w:val="18"/>
      <w:szCs w:val="18"/>
    </w:rPr>
  </w:style>
  <w:style w:type="paragraph" w:styleId="Header">
    <w:name w:val="header"/>
    <w:basedOn w:val="Normal"/>
    <w:link w:val="HeaderChar"/>
    <w:uiPriority w:val="99"/>
    <w:unhideWhenUsed/>
    <w:rsid w:val="00AA0B69"/>
    <w:pPr>
      <w:tabs>
        <w:tab w:val="center" w:pos="4320"/>
        <w:tab w:val="right" w:pos="8640"/>
      </w:tabs>
    </w:pPr>
  </w:style>
  <w:style w:type="character" w:customStyle="1" w:styleId="HeaderChar">
    <w:name w:val="Header Char"/>
    <w:basedOn w:val="DefaultParagraphFont"/>
    <w:link w:val="Header"/>
    <w:uiPriority w:val="99"/>
    <w:rsid w:val="00AA0B69"/>
  </w:style>
  <w:style w:type="paragraph" w:styleId="Footer">
    <w:name w:val="footer"/>
    <w:basedOn w:val="Normal"/>
    <w:link w:val="FooterChar"/>
    <w:uiPriority w:val="99"/>
    <w:unhideWhenUsed/>
    <w:rsid w:val="00AA0B69"/>
    <w:pPr>
      <w:tabs>
        <w:tab w:val="center" w:pos="4320"/>
        <w:tab w:val="right" w:pos="8640"/>
      </w:tabs>
    </w:pPr>
  </w:style>
  <w:style w:type="character" w:customStyle="1" w:styleId="FooterChar">
    <w:name w:val="Footer Char"/>
    <w:basedOn w:val="DefaultParagraphFont"/>
    <w:link w:val="Footer"/>
    <w:uiPriority w:val="99"/>
    <w:rsid w:val="00AA0B69"/>
  </w:style>
  <w:style w:type="paragraph" w:customStyle="1" w:styleId="letter">
    <w:name w:val="letter"/>
    <w:basedOn w:val="Normal"/>
    <w:uiPriority w:val="99"/>
    <w:rsid w:val="00AA0B69"/>
    <w:pPr>
      <w:widowControl w:val="0"/>
      <w:suppressAutoHyphens/>
      <w:autoSpaceDE w:val="0"/>
      <w:autoSpaceDN w:val="0"/>
      <w:adjustRightInd w:val="0"/>
      <w:spacing w:line="288" w:lineRule="auto"/>
      <w:textAlignment w:val="center"/>
    </w:pPr>
    <w:rPr>
      <w:rFonts w:ascii="Courier" w:hAnsi="Courier" w:cs="Courier"/>
      <w:color w:val="000000"/>
      <w:sz w:val="20"/>
      <w:szCs w:val="20"/>
    </w:rPr>
  </w:style>
  <w:style w:type="paragraph" w:customStyle="1" w:styleId="HaasLetter">
    <w:name w:val="Haas Letter"/>
    <w:basedOn w:val="Normal"/>
    <w:uiPriority w:val="99"/>
    <w:rsid w:val="00AA0B69"/>
    <w:pPr>
      <w:widowControl w:val="0"/>
      <w:suppressAutoHyphens/>
      <w:autoSpaceDE w:val="0"/>
      <w:autoSpaceDN w:val="0"/>
      <w:adjustRightInd w:val="0"/>
      <w:spacing w:line="240" w:lineRule="atLeast"/>
      <w:textAlignment w:val="center"/>
    </w:pPr>
    <w:rPr>
      <w:rFonts w:ascii="HaasGrotText-55Roman" w:hAnsi="HaasGrotText-55Roman" w:cs="HaasGrotText-55Roman"/>
      <w:color w:val="000000"/>
      <w:sz w:val="18"/>
      <w:szCs w:val="18"/>
    </w:rPr>
  </w:style>
  <w:style w:type="paragraph" w:customStyle="1" w:styleId="BodyCopy">
    <w:name w:val="BodyCopy"/>
    <w:basedOn w:val="Normal"/>
    <w:autoRedefine/>
    <w:qFormat/>
    <w:rsid w:val="008B4DF2"/>
    <w:pPr>
      <w:spacing w:line="260" w:lineRule="exact"/>
    </w:pPr>
    <w:rPr>
      <w:rFonts w:ascii="Haas Grot Text 55 Roman" w:hAnsi="Haas Grot Text 55 Roman"/>
      <w:sz w:val="19"/>
      <w:szCs w:val="19"/>
    </w:rPr>
  </w:style>
  <w:style w:type="paragraph" w:styleId="EndnoteText">
    <w:name w:val="endnote text"/>
    <w:basedOn w:val="Normal"/>
    <w:link w:val="EndnoteTextChar"/>
    <w:semiHidden/>
    <w:rsid w:val="00AF3867"/>
    <w:rPr>
      <w:rFonts w:ascii="Courier" w:eastAsia="Times New Roman" w:hAnsi="Courier" w:cs="Times New Roman"/>
      <w:szCs w:val="20"/>
    </w:rPr>
  </w:style>
  <w:style w:type="character" w:customStyle="1" w:styleId="EndnoteTextChar">
    <w:name w:val="Endnote Text Char"/>
    <w:basedOn w:val="DefaultParagraphFont"/>
    <w:link w:val="EndnoteText"/>
    <w:semiHidden/>
    <w:rsid w:val="00AF3867"/>
    <w:rPr>
      <w:rFonts w:ascii="Courier" w:eastAsia="Times New Roman" w:hAnsi="Courier" w:cs="Times New Roman"/>
      <w:szCs w:val="20"/>
    </w:rPr>
  </w:style>
  <w:style w:type="paragraph" w:styleId="ListParagraph">
    <w:name w:val="List Paragraph"/>
    <w:basedOn w:val="Normal"/>
    <w:uiPriority w:val="34"/>
    <w:qFormat/>
    <w:rsid w:val="00AF3867"/>
    <w:pPr>
      <w:ind w:left="720"/>
    </w:pPr>
    <w:rPr>
      <w:rFonts w:ascii="Calibri" w:eastAsiaTheme="minorHAnsi" w:hAnsi="Calibri" w:cs="Times New Roman"/>
      <w:sz w:val="22"/>
      <w:szCs w:val="22"/>
    </w:rPr>
  </w:style>
  <w:style w:type="character" w:styleId="Hyperlink">
    <w:name w:val="Hyperlink"/>
    <w:basedOn w:val="DefaultParagraphFont"/>
    <w:uiPriority w:val="99"/>
    <w:unhideWhenUsed/>
    <w:rsid w:val="00581BA0"/>
    <w:rPr>
      <w:color w:val="0000FF" w:themeColor="hyperlink"/>
      <w:u w:val="single"/>
    </w:rPr>
  </w:style>
  <w:style w:type="paragraph" w:customStyle="1" w:styleId="text-justify">
    <w:name w:val="text-justify"/>
    <w:basedOn w:val="Normal"/>
    <w:rsid w:val="00592CD6"/>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592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3341">
      <w:bodyDiv w:val="1"/>
      <w:marLeft w:val="0"/>
      <w:marRight w:val="0"/>
      <w:marTop w:val="0"/>
      <w:marBottom w:val="0"/>
      <w:divBdr>
        <w:top w:val="none" w:sz="0" w:space="0" w:color="auto"/>
        <w:left w:val="none" w:sz="0" w:space="0" w:color="auto"/>
        <w:bottom w:val="none" w:sz="0" w:space="0" w:color="auto"/>
        <w:right w:val="none" w:sz="0" w:space="0" w:color="auto"/>
      </w:divBdr>
      <w:divsChild>
        <w:div w:id="1512331567">
          <w:marLeft w:val="3743"/>
          <w:marRight w:val="0"/>
          <w:marTop w:val="0"/>
          <w:marBottom w:val="0"/>
          <w:divBdr>
            <w:top w:val="none" w:sz="0" w:space="0" w:color="auto"/>
            <w:left w:val="none" w:sz="0" w:space="0" w:color="auto"/>
            <w:bottom w:val="none" w:sz="0" w:space="0" w:color="auto"/>
            <w:right w:val="none" w:sz="0" w:space="0" w:color="auto"/>
          </w:divBdr>
        </w:div>
      </w:divsChild>
    </w:div>
    <w:div w:id="599067183">
      <w:bodyDiv w:val="1"/>
      <w:marLeft w:val="0"/>
      <w:marRight w:val="0"/>
      <w:marTop w:val="0"/>
      <w:marBottom w:val="0"/>
      <w:divBdr>
        <w:top w:val="none" w:sz="0" w:space="0" w:color="auto"/>
        <w:left w:val="none" w:sz="0" w:space="0" w:color="auto"/>
        <w:bottom w:val="none" w:sz="0" w:space="0" w:color="auto"/>
        <w:right w:val="none" w:sz="0" w:space="0" w:color="auto"/>
      </w:divBdr>
    </w:div>
    <w:div w:id="797994236">
      <w:bodyDiv w:val="1"/>
      <w:marLeft w:val="0"/>
      <w:marRight w:val="0"/>
      <w:marTop w:val="0"/>
      <w:marBottom w:val="0"/>
      <w:divBdr>
        <w:top w:val="none" w:sz="0" w:space="0" w:color="auto"/>
        <w:left w:val="none" w:sz="0" w:space="0" w:color="auto"/>
        <w:bottom w:val="none" w:sz="0" w:space="0" w:color="auto"/>
        <w:right w:val="none" w:sz="0" w:space="0" w:color="auto"/>
      </w:divBdr>
    </w:div>
    <w:div w:id="1289511546">
      <w:bodyDiv w:val="1"/>
      <w:marLeft w:val="0"/>
      <w:marRight w:val="0"/>
      <w:marTop w:val="0"/>
      <w:marBottom w:val="0"/>
      <w:divBdr>
        <w:top w:val="none" w:sz="0" w:space="0" w:color="auto"/>
        <w:left w:val="none" w:sz="0" w:space="0" w:color="auto"/>
        <w:bottom w:val="none" w:sz="0" w:space="0" w:color="auto"/>
        <w:right w:val="none" w:sz="0" w:space="0" w:color="auto"/>
      </w:divBdr>
    </w:div>
    <w:div w:id="1597589038">
      <w:bodyDiv w:val="1"/>
      <w:marLeft w:val="0"/>
      <w:marRight w:val="0"/>
      <w:marTop w:val="0"/>
      <w:marBottom w:val="0"/>
      <w:divBdr>
        <w:top w:val="none" w:sz="0" w:space="0" w:color="auto"/>
        <w:left w:val="none" w:sz="0" w:space="0" w:color="auto"/>
        <w:bottom w:val="none" w:sz="0" w:space="0" w:color="auto"/>
        <w:right w:val="none" w:sz="0" w:space="0" w:color="auto"/>
      </w:divBdr>
    </w:div>
    <w:div w:id="1949460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whitne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7B367-1ACE-49EF-A122-9460DDC7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Whitney Museum</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Naberezny</dc:creator>
  <cp:lastModifiedBy>Dorothy Rangel</cp:lastModifiedBy>
  <cp:revision>2</cp:revision>
  <cp:lastPrinted>2015-10-27T16:50:00Z</cp:lastPrinted>
  <dcterms:created xsi:type="dcterms:W3CDTF">2017-10-19T17:34:00Z</dcterms:created>
  <dcterms:modified xsi:type="dcterms:W3CDTF">2017-10-19T17:34:00Z</dcterms:modified>
</cp:coreProperties>
</file>