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A5290" w14:textId="77777777" w:rsidR="00967517" w:rsidRDefault="00967517" w:rsidP="00967B78">
      <w:pPr>
        <w:shd w:val="clear" w:color="auto" w:fill="FFFFFF" w:themeFill="background1"/>
        <w:jc w:val="center"/>
        <w:rPr>
          <w:rFonts w:asciiTheme="majorHAnsi" w:eastAsiaTheme="majorEastAsia" w:hAnsiTheme="majorHAnsi" w:cstheme="majorBidi"/>
          <w:color w:val="000000" w:themeColor="text1"/>
          <w:u w:val="single"/>
        </w:rPr>
      </w:pPr>
      <w:bookmarkStart w:id="0" w:name="_GoBack"/>
      <w:bookmarkEnd w:id="0"/>
      <w:r w:rsidRPr="00967517">
        <w:rPr>
          <w:rFonts w:asciiTheme="majorHAnsi" w:eastAsiaTheme="majorEastAsia" w:hAnsiTheme="majorHAnsi" w:cstheme="majorBidi"/>
          <w:noProof/>
          <w:color w:val="000000" w:themeColor="text1"/>
        </w:rPr>
        <w:drawing>
          <wp:inline distT="0" distB="0" distL="0" distR="0" wp14:anchorId="66CC1659" wp14:editId="3E824E2A">
            <wp:extent cx="5486400" cy="7428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742869"/>
                    </a:xfrm>
                    <a:prstGeom prst="rect">
                      <a:avLst/>
                    </a:prstGeom>
                    <a:noFill/>
                    <a:ln>
                      <a:noFill/>
                    </a:ln>
                  </pic:spPr>
                </pic:pic>
              </a:graphicData>
            </a:graphic>
          </wp:inline>
        </w:drawing>
      </w:r>
    </w:p>
    <w:p w14:paraId="13CE3216" w14:textId="77777777" w:rsidR="00967517" w:rsidRPr="00967517" w:rsidRDefault="00967517" w:rsidP="00967B78">
      <w:pPr>
        <w:shd w:val="clear" w:color="auto" w:fill="FFFFFF" w:themeFill="background1"/>
        <w:jc w:val="center"/>
        <w:rPr>
          <w:rFonts w:asciiTheme="majorHAnsi" w:eastAsiaTheme="majorEastAsia" w:hAnsiTheme="majorHAnsi" w:cstheme="majorBidi"/>
          <w:color w:val="000000" w:themeColor="text1"/>
          <w:sz w:val="20"/>
          <w:szCs w:val="20"/>
          <w:u w:val="single"/>
        </w:rPr>
      </w:pPr>
    </w:p>
    <w:p w14:paraId="68642C50" w14:textId="77777777" w:rsidR="00967517" w:rsidRPr="00967517" w:rsidRDefault="00967517" w:rsidP="00967B78">
      <w:pPr>
        <w:shd w:val="clear" w:color="auto" w:fill="FFFFFF" w:themeFill="background1"/>
        <w:jc w:val="center"/>
        <w:rPr>
          <w:rFonts w:asciiTheme="majorHAnsi" w:eastAsiaTheme="majorEastAsia" w:hAnsiTheme="majorHAnsi" w:cstheme="majorBidi"/>
          <w:color w:val="000000" w:themeColor="text1"/>
          <w:sz w:val="20"/>
          <w:szCs w:val="20"/>
          <w:u w:val="single"/>
        </w:rPr>
      </w:pPr>
    </w:p>
    <w:p w14:paraId="6604ED59" w14:textId="77777777" w:rsidR="00967B78" w:rsidRPr="00CB4CA9" w:rsidRDefault="00967B78" w:rsidP="00967B78">
      <w:pPr>
        <w:shd w:val="clear" w:color="auto" w:fill="FFFFFF" w:themeFill="background1"/>
        <w:jc w:val="center"/>
        <w:rPr>
          <w:rFonts w:asciiTheme="majorHAnsi" w:eastAsiaTheme="majorEastAsia" w:hAnsiTheme="majorHAnsi" w:cstheme="majorBidi"/>
          <w:color w:val="000000" w:themeColor="text1"/>
          <w:u w:val="single"/>
        </w:rPr>
      </w:pPr>
      <w:r w:rsidRPr="00CB4CA9">
        <w:rPr>
          <w:rFonts w:asciiTheme="majorHAnsi" w:eastAsiaTheme="majorEastAsia" w:hAnsiTheme="majorHAnsi" w:cstheme="majorBidi"/>
          <w:color w:val="000000" w:themeColor="text1"/>
          <w:u w:val="single"/>
        </w:rPr>
        <w:t>ART CONNECTS NEW YORK – CURATORIAL INTERN</w:t>
      </w:r>
      <w:r w:rsidR="00307B21">
        <w:rPr>
          <w:rFonts w:asciiTheme="majorHAnsi" w:eastAsiaTheme="majorEastAsia" w:hAnsiTheme="majorHAnsi" w:cstheme="majorBidi"/>
          <w:color w:val="000000" w:themeColor="text1"/>
          <w:u w:val="single"/>
        </w:rPr>
        <w:t>, SPECIAL PROJECT</w:t>
      </w:r>
    </w:p>
    <w:p w14:paraId="66126BF0" w14:textId="77777777" w:rsidR="00967B78" w:rsidRPr="00967517" w:rsidRDefault="00967B78" w:rsidP="00967B78">
      <w:pPr>
        <w:shd w:val="clear" w:color="auto" w:fill="FFFFFF" w:themeFill="background1"/>
        <w:jc w:val="center"/>
        <w:rPr>
          <w:rFonts w:asciiTheme="majorHAnsi" w:eastAsiaTheme="majorEastAsia" w:hAnsiTheme="majorHAnsi" w:cstheme="majorBidi"/>
          <w:color w:val="000000" w:themeColor="text1"/>
          <w:sz w:val="20"/>
          <w:szCs w:val="20"/>
          <w:u w:val="single"/>
        </w:rPr>
      </w:pPr>
    </w:p>
    <w:p w14:paraId="6BC3B2A6" w14:textId="77777777" w:rsidR="00967B78" w:rsidRPr="00CB4CA9" w:rsidRDefault="00967B78" w:rsidP="00967B78">
      <w:pPr>
        <w:shd w:val="clear" w:color="auto" w:fill="FFFFFF" w:themeFill="background1"/>
        <w:rPr>
          <w:rFonts w:asciiTheme="majorHAnsi" w:eastAsiaTheme="majorEastAsia" w:hAnsiTheme="majorHAnsi" w:cstheme="majorBidi"/>
          <w:b/>
          <w:i/>
          <w:iCs/>
          <w:color w:val="000000" w:themeColor="text1"/>
        </w:rPr>
      </w:pPr>
      <w:r w:rsidRPr="00CB4CA9">
        <w:rPr>
          <w:rFonts w:asciiTheme="majorHAnsi" w:eastAsiaTheme="majorEastAsia" w:hAnsiTheme="majorHAnsi" w:cstheme="majorBidi"/>
          <w:b/>
          <w:i/>
          <w:iCs/>
          <w:color w:val="000000" w:themeColor="text1"/>
        </w:rPr>
        <w:t xml:space="preserve">Art Connects New York connects artists and curators with social service agencies throughout New York City to create museum-quality permanent exhibitions of contemporary artwork in their facilities, free of charge. </w:t>
      </w:r>
    </w:p>
    <w:p w14:paraId="4DA969B0" w14:textId="77777777" w:rsidR="00967B78" w:rsidRPr="00967517" w:rsidRDefault="00967B78" w:rsidP="00967B78">
      <w:pPr>
        <w:shd w:val="clear" w:color="auto" w:fill="FFFFFF" w:themeFill="background1"/>
        <w:rPr>
          <w:sz w:val="20"/>
          <w:szCs w:val="20"/>
        </w:rPr>
      </w:pPr>
    </w:p>
    <w:p w14:paraId="7748679D" w14:textId="77777777" w:rsidR="00967B78" w:rsidRDefault="00967B78" w:rsidP="00967B78">
      <w:pPr>
        <w:shd w:val="clear" w:color="auto" w:fill="FFFFFF" w:themeFill="background1"/>
        <w:jc w:val="both"/>
        <w:rPr>
          <w:rFonts w:asciiTheme="majorHAnsi" w:eastAsia="Times New Roman" w:hAnsiTheme="majorHAnsi" w:cs="Arial"/>
          <w:iCs/>
          <w:color w:val="000000"/>
        </w:rPr>
      </w:pPr>
      <w:r w:rsidRPr="00CB4CA9">
        <w:rPr>
          <w:rFonts w:asciiTheme="majorHAnsi" w:eastAsiaTheme="majorEastAsia" w:hAnsiTheme="majorHAnsi" w:cstheme="majorBidi"/>
          <w:iCs/>
          <w:color w:val="000000" w:themeColor="text1"/>
        </w:rPr>
        <w:t xml:space="preserve">Over the past ten years, Art Connects has installed </w:t>
      </w:r>
      <w:r>
        <w:rPr>
          <w:rFonts w:asciiTheme="majorHAnsi" w:eastAsiaTheme="majorEastAsia" w:hAnsiTheme="majorHAnsi" w:cstheme="majorBidi"/>
          <w:iCs/>
          <w:color w:val="000000" w:themeColor="text1"/>
        </w:rPr>
        <w:t xml:space="preserve">over </w:t>
      </w:r>
      <w:r w:rsidRPr="00CB4CA9">
        <w:rPr>
          <w:rFonts w:asciiTheme="majorHAnsi" w:eastAsiaTheme="majorEastAsia" w:hAnsiTheme="majorHAnsi" w:cstheme="majorBidi"/>
          <w:iCs/>
          <w:color w:val="000000" w:themeColor="text1"/>
        </w:rPr>
        <w:t xml:space="preserve">40 </w:t>
      </w:r>
      <w:r>
        <w:rPr>
          <w:rFonts w:asciiTheme="majorHAnsi" w:eastAsiaTheme="majorEastAsia" w:hAnsiTheme="majorHAnsi" w:cstheme="majorBidi"/>
          <w:iCs/>
          <w:color w:val="000000" w:themeColor="text1"/>
        </w:rPr>
        <w:t xml:space="preserve">permanent </w:t>
      </w:r>
      <w:r w:rsidRPr="00CB4CA9">
        <w:rPr>
          <w:rFonts w:asciiTheme="majorHAnsi" w:eastAsiaTheme="majorEastAsia" w:hAnsiTheme="majorHAnsi" w:cstheme="majorBidi"/>
          <w:iCs/>
          <w:color w:val="000000" w:themeColor="text1"/>
        </w:rPr>
        <w:t xml:space="preserve">exhibitions in various </w:t>
      </w:r>
      <w:r>
        <w:rPr>
          <w:rFonts w:asciiTheme="majorHAnsi" w:eastAsiaTheme="majorEastAsia" w:hAnsiTheme="majorHAnsi" w:cstheme="majorBidi"/>
          <w:iCs/>
          <w:color w:val="000000" w:themeColor="text1"/>
        </w:rPr>
        <w:t xml:space="preserve">social </w:t>
      </w:r>
      <w:r w:rsidRPr="00CB4CA9">
        <w:rPr>
          <w:rFonts w:asciiTheme="majorHAnsi" w:eastAsiaTheme="majorEastAsia" w:hAnsiTheme="majorHAnsi" w:cstheme="majorBidi"/>
          <w:iCs/>
          <w:color w:val="000000" w:themeColor="text1"/>
        </w:rPr>
        <w:t xml:space="preserve">service agencies </w:t>
      </w:r>
      <w:r w:rsidR="004029FA">
        <w:rPr>
          <w:rFonts w:asciiTheme="majorHAnsi" w:eastAsiaTheme="majorEastAsia" w:hAnsiTheme="majorHAnsi" w:cstheme="majorBidi"/>
          <w:iCs/>
          <w:color w:val="000000" w:themeColor="text1"/>
        </w:rPr>
        <w:t>within</w:t>
      </w:r>
      <w:r w:rsidRPr="00CB4CA9">
        <w:rPr>
          <w:rFonts w:asciiTheme="majorHAnsi" w:eastAsiaTheme="majorEastAsia" w:hAnsiTheme="majorHAnsi" w:cstheme="majorBidi"/>
          <w:iCs/>
          <w:color w:val="000000" w:themeColor="text1"/>
        </w:rPr>
        <w:t xml:space="preserve"> NYC’s five boroughs. Guest curators who generate themes in conjunction with each partner agency organize these exhibitions. </w:t>
      </w:r>
      <w:r w:rsidRPr="00CB4CA9">
        <w:rPr>
          <w:rFonts w:asciiTheme="majorHAnsi" w:eastAsia="Times New Roman" w:hAnsiTheme="majorHAnsi" w:cs="Arial"/>
          <w:iCs/>
          <w:color w:val="000000"/>
        </w:rPr>
        <w:t xml:space="preserve">We are currently seeking a curatorial intern for </w:t>
      </w:r>
      <w:r>
        <w:rPr>
          <w:rFonts w:asciiTheme="majorHAnsi" w:eastAsia="Times New Roman" w:hAnsiTheme="majorHAnsi" w:cs="Arial"/>
          <w:iCs/>
          <w:color w:val="000000"/>
        </w:rPr>
        <w:t>spring 2018</w:t>
      </w:r>
      <w:r w:rsidRPr="00CB4CA9">
        <w:rPr>
          <w:rFonts w:asciiTheme="majorHAnsi" w:eastAsia="Times New Roman" w:hAnsiTheme="majorHAnsi" w:cs="Arial"/>
          <w:iCs/>
          <w:color w:val="000000"/>
        </w:rPr>
        <w:t xml:space="preserve">. </w:t>
      </w:r>
    </w:p>
    <w:p w14:paraId="2FBBFAB5" w14:textId="77777777" w:rsidR="00967B78" w:rsidRPr="00967517" w:rsidRDefault="00967B78" w:rsidP="00967B78">
      <w:pPr>
        <w:shd w:val="clear" w:color="auto" w:fill="FFFFFF" w:themeFill="background1"/>
        <w:jc w:val="both"/>
        <w:rPr>
          <w:rFonts w:asciiTheme="majorHAnsi" w:eastAsia="Times New Roman" w:hAnsiTheme="majorHAnsi" w:cs="Arial"/>
          <w:iCs/>
          <w:color w:val="000000"/>
          <w:sz w:val="20"/>
          <w:szCs w:val="20"/>
        </w:rPr>
      </w:pPr>
    </w:p>
    <w:p w14:paraId="598DB138" w14:textId="77777777" w:rsidR="00967B78" w:rsidRDefault="00967B78" w:rsidP="00967B78">
      <w:pPr>
        <w:shd w:val="clear" w:color="auto" w:fill="FFFFFF" w:themeFill="background1"/>
        <w:jc w:val="both"/>
        <w:rPr>
          <w:rFonts w:asciiTheme="majorHAnsi" w:eastAsia="Times New Roman" w:hAnsiTheme="majorHAnsi" w:cs="Arial"/>
          <w:iCs/>
          <w:color w:val="000000"/>
        </w:rPr>
      </w:pPr>
      <w:r w:rsidRPr="00CB4CA9">
        <w:rPr>
          <w:rFonts w:asciiTheme="majorHAnsi" w:eastAsia="Times New Roman" w:hAnsiTheme="majorHAnsi" w:cs="Arial"/>
          <w:iCs/>
          <w:color w:val="000000"/>
        </w:rPr>
        <w:t xml:space="preserve">The </w:t>
      </w:r>
      <w:r w:rsidR="00493DD1">
        <w:rPr>
          <w:rFonts w:asciiTheme="majorHAnsi" w:eastAsia="Times New Roman" w:hAnsiTheme="majorHAnsi" w:cs="Arial"/>
          <w:iCs/>
          <w:color w:val="000000"/>
        </w:rPr>
        <w:t xml:space="preserve">special project </w:t>
      </w:r>
      <w:r w:rsidRPr="00CB4CA9">
        <w:rPr>
          <w:rFonts w:asciiTheme="majorHAnsi" w:eastAsia="Times New Roman" w:hAnsiTheme="majorHAnsi" w:cs="Arial"/>
          <w:iCs/>
          <w:color w:val="000000"/>
        </w:rPr>
        <w:t xml:space="preserve">intern </w:t>
      </w:r>
      <w:r>
        <w:rPr>
          <w:rFonts w:asciiTheme="majorHAnsi" w:eastAsia="Times New Roman" w:hAnsiTheme="majorHAnsi" w:cs="Arial"/>
          <w:iCs/>
          <w:color w:val="000000"/>
        </w:rPr>
        <w:t xml:space="preserve">will help </w:t>
      </w:r>
      <w:r w:rsidR="00960F5A">
        <w:rPr>
          <w:rFonts w:asciiTheme="majorHAnsi" w:eastAsia="Times New Roman" w:hAnsiTheme="majorHAnsi" w:cs="Arial"/>
          <w:iCs/>
          <w:color w:val="000000"/>
        </w:rPr>
        <w:t xml:space="preserve">Art Connects </w:t>
      </w:r>
      <w:r>
        <w:rPr>
          <w:rFonts w:asciiTheme="majorHAnsi" w:eastAsia="Times New Roman" w:hAnsiTheme="majorHAnsi" w:cs="Arial"/>
          <w:iCs/>
          <w:color w:val="000000"/>
        </w:rPr>
        <w:t xml:space="preserve">gather research and make site visits for a major multi-year project with a NYC Housing Authority facility in Chelsea, Manhattan. The project, overseen by Art Connects’ Director of Programs, will involve numerous curators and include art practices ranging from mural, sound, outdoor sculpture and installation, social practice, and both permanent and seasonal artworks. </w:t>
      </w:r>
    </w:p>
    <w:p w14:paraId="2BD4856A" w14:textId="77777777" w:rsidR="00967B78" w:rsidRPr="00967517" w:rsidRDefault="00967B78" w:rsidP="00967B78">
      <w:pPr>
        <w:shd w:val="clear" w:color="auto" w:fill="FFFFFF" w:themeFill="background1"/>
        <w:jc w:val="both"/>
        <w:rPr>
          <w:rFonts w:asciiTheme="majorHAnsi" w:eastAsia="Times New Roman" w:hAnsiTheme="majorHAnsi" w:cs="Arial"/>
          <w:iCs/>
          <w:color w:val="000000"/>
          <w:sz w:val="20"/>
          <w:szCs w:val="20"/>
        </w:rPr>
      </w:pPr>
    </w:p>
    <w:p w14:paraId="130F05B5" w14:textId="77777777" w:rsidR="00967B78" w:rsidRDefault="00967B78" w:rsidP="00967B78">
      <w:pPr>
        <w:shd w:val="clear" w:color="auto" w:fill="FFFFFF" w:themeFill="background1"/>
        <w:rPr>
          <w:rFonts w:asciiTheme="majorHAnsi" w:eastAsia="Times New Roman" w:hAnsiTheme="majorHAnsi" w:cs="Arial"/>
          <w:iCs/>
          <w:color w:val="000000"/>
        </w:rPr>
      </w:pPr>
      <w:r>
        <w:rPr>
          <w:rFonts w:asciiTheme="majorHAnsi" w:eastAsia="Times New Roman" w:hAnsiTheme="majorHAnsi" w:cs="Arial"/>
          <w:iCs/>
          <w:color w:val="000000"/>
        </w:rPr>
        <w:t xml:space="preserve">The intern will have the opportunity to learn about the New York City Housing </w:t>
      </w:r>
      <w:r w:rsidR="009D0595">
        <w:rPr>
          <w:rFonts w:asciiTheme="majorHAnsi" w:eastAsia="Times New Roman" w:hAnsiTheme="majorHAnsi" w:cs="Arial"/>
          <w:iCs/>
          <w:color w:val="000000"/>
        </w:rPr>
        <w:t>Authority</w:t>
      </w:r>
      <w:r>
        <w:rPr>
          <w:rFonts w:asciiTheme="majorHAnsi" w:eastAsia="Times New Roman" w:hAnsiTheme="majorHAnsi" w:cs="Arial"/>
          <w:iCs/>
          <w:color w:val="000000"/>
        </w:rPr>
        <w:t xml:space="preserve">, the Federal Works Progress Administration (1935-1943), the history of public art, and other community based non-profits. </w:t>
      </w:r>
    </w:p>
    <w:p w14:paraId="425AAE32" w14:textId="77777777" w:rsidR="00967B78" w:rsidRPr="00967517" w:rsidRDefault="00967B78" w:rsidP="00967B78">
      <w:pPr>
        <w:shd w:val="clear" w:color="auto" w:fill="FFFFFF" w:themeFill="background1"/>
        <w:jc w:val="both"/>
        <w:rPr>
          <w:rFonts w:asciiTheme="majorHAnsi" w:eastAsia="Times New Roman" w:hAnsiTheme="majorHAnsi" w:cs="Arial"/>
          <w:iCs/>
          <w:color w:val="000000"/>
          <w:sz w:val="20"/>
          <w:szCs w:val="20"/>
        </w:rPr>
      </w:pPr>
    </w:p>
    <w:p w14:paraId="2BD98BE8" w14:textId="77777777" w:rsidR="00967B78" w:rsidRPr="00CB4CA9" w:rsidRDefault="00967B78" w:rsidP="00967B78">
      <w:pPr>
        <w:rPr>
          <w:rFonts w:asciiTheme="majorHAnsi" w:hAnsiTheme="majorHAnsi"/>
          <w:b/>
        </w:rPr>
      </w:pPr>
      <w:r w:rsidRPr="00CB4CA9">
        <w:rPr>
          <w:rFonts w:asciiTheme="majorHAnsi" w:hAnsiTheme="majorHAnsi"/>
          <w:b/>
        </w:rPr>
        <w:t>Duties:</w:t>
      </w:r>
    </w:p>
    <w:p w14:paraId="53D911A8" w14:textId="77777777" w:rsidR="00967B78" w:rsidRPr="00967517" w:rsidRDefault="00967B78" w:rsidP="00967B78">
      <w:pPr>
        <w:rPr>
          <w:rFonts w:asciiTheme="majorHAnsi" w:hAnsiTheme="majorHAnsi"/>
          <w:b/>
          <w:sz w:val="16"/>
          <w:szCs w:val="16"/>
        </w:rPr>
      </w:pPr>
    </w:p>
    <w:p w14:paraId="498733B8" w14:textId="77777777" w:rsidR="00967B78" w:rsidRPr="00CB4CA9" w:rsidRDefault="00967B78" w:rsidP="00967B78">
      <w:pPr>
        <w:pStyle w:val="ListParagraph"/>
        <w:numPr>
          <w:ilvl w:val="0"/>
          <w:numId w:val="1"/>
        </w:numPr>
        <w:rPr>
          <w:rFonts w:asciiTheme="majorHAnsi" w:hAnsiTheme="majorHAnsi"/>
        </w:rPr>
      </w:pPr>
      <w:r w:rsidRPr="00CB4CA9">
        <w:rPr>
          <w:rFonts w:asciiTheme="majorHAnsi" w:eastAsia="Times New Roman" w:hAnsiTheme="majorHAnsi" w:cs="Arial"/>
          <w:color w:val="000000"/>
        </w:rPr>
        <w:t>Work clos</w:t>
      </w:r>
      <w:r>
        <w:rPr>
          <w:rFonts w:asciiTheme="majorHAnsi" w:eastAsia="Times New Roman" w:hAnsiTheme="majorHAnsi" w:cs="Arial"/>
          <w:color w:val="000000"/>
        </w:rPr>
        <w:t>ely with Director of Programs</w:t>
      </w:r>
      <w:r w:rsidRPr="00CB4CA9">
        <w:rPr>
          <w:rFonts w:asciiTheme="majorHAnsi" w:eastAsia="Times New Roman" w:hAnsiTheme="majorHAnsi" w:cs="Arial"/>
          <w:color w:val="000000"/>
        </w:rPr>
        <w:t xml:space="preserve"> </w:t>
      </w:r>
    </w:p>
    <w:p w14:paraId="62D803F1" w14:textId="77777777" w:rsidR="00967B78" w:rsidRDefault="00967B78" w:rsidP="00967B78">
      <w:pPr>
        <w:pStyle w:val="ListParagraph"/>
        <w:numPr>
          <w:ilvl w:val="0"/>
          <w:numId w:val="1"/>
        </w:numPr>
        <w:rPr>
          <w:rFonts w:asciiTheme="majorHAnsi" w:hAnsiTheme="majorHAnsi"/>
        </w:rPr>
      </w:pPr>
      <w:r>
        <w:rPr>
          <w:rFonts w:asciiTheme="majorHAnsi" w:hAnsiTheme="majorHAnsi"/>
        </w:rPr>
        <w:t xml:space="preserve">Research NYCHA public housing and public art </w:t>
      </w:r>
    </w:p>
    <w:p w14:paraId="141C162F" w14:textId="77777777" w:rsidR="00967B78" w:rsidRDefault="00967B78" w:rsidP="00967B78">
      <w:pPr>
        <w:pStyle w:val="ListParagraph"/>
        <w:numPr>
          <w:ilvl w:val="0"/>
          <w:numId w:val="1"/>
        </w:numPr>
        <w:rPr>
          <w:rFonts w:asciiTheme="majorHAnsi" w:hAnsiTheme="majorHAnsi"/>
        </w:rPr>
      </w:pPr>
      <w:r>
        <w:rPr>
          <w:rFonts w:asciiTheme="majorHAnsi" w:hAnsiTheme="majorHAnsi"/>
        </w:rPr>
        <w:t>Visit sites and attend community meetings</w:t>
      </w:r>
    </w:p>
    <w:p w14:paraId="148BD68E" w14:textId="77777777" w:rsidR="00967B78" w:rsidRPr="00CB4CA9" w:rsidRDefault="00967B78" w:rsidP="00967B78">
      <w:pPr>
        <w:pStyle w:val="ListParagraph"/>
        <w:numPr>
          <w:ilvl w:val="0"/>
          <w:numId w:val="1"/>
        </w:numPr>
        <w:rPr>
          <w:rFonts w:asciiTheme="majorHAnsi" w:hAnsiTheme="majorHAnsi"/>
        </w:rPr>
      </w:pPr>
      <w:r>
        <w:rPr>
          <w:rFonts w:asciiTheme="majorHAnsi" w:hAnsiTheme="majorHAnsi"/>
        </w:rPr>
        <w:t>Research possible artists and collaborators</w:t>
      </w:r>
    </w:p>
    <w:p w14:paraId="53B2B204" w14:textId="77777777" w:rsidR="00967B78" w:rsidRPr="00CB4CA9" w:rsidRDefault="00967B78" w:rsidP="00967B78">
      <w:pPr>
        <w:pStyle w:val="ListParagraph"/>
        <w:numPr>
          <w:ilvl w:val="0"/>
          <w:numId w:val="1"/>
        </w:numPr>
        <w:rPr>
          <w:rFonts w:asciiTheme="majorHAnsi" w:hAnsiTheme="majorHAnsi"/>
        </w:rPr>
      </w:pPr>
      <w:r w:rsidRPr="00CB4CA9">
        <w:rPr>
          <w:rFonts w:asciiTheme="majorHAnsi" w:hAnsiTheme="majorHAnsi"/>
        </w:rPr>
        <w:t>Create lists and presentations of artists/artworks for team review</w:t>
      </w:r>
    </w:p>
    <w:p w14:paraId="096438A5" w14:textId="77777777" w:rsidR="00967B78" w:rsidRPr="00967517" w:rsidRDefault="00967B78" w:rsidP="00967B78">
      <w:pPr>
        <w:rPr>
          <w:rFonts w:asciiTheme="majorHAnsi" w:hAnsiTheme="majorHAnsi"/>
          <w:sz w:val="20"/>
          <w:szCs w:val="20"/>
        </w:rPr>
      </w:pPr>
    </w:p>
    <w:p w14:paraId="64DDC8B6" w14:textId="77777777" w:rsidR="00967B78" w:rsidRPr="00CB4CA9" w:rsidRDefault="00967B78" w:rsidP="00967B78">
      <w:pPr>
        <w:rPr>
          <w:rFonts w:asciiTheme="majorHAnsi" w:hAnsiTheme="majorHAnsi"/>
          <w:b/>
        </w:rPr>
      </w:pPr>
      <w:r w:rsidRPr="00CB4CA9">
        <w:rPr>
          <w:rFonts w:asciiTheme="majorHAnsi" w:hAnsiTheme="majorHAnsi"/>
          <w:b/>
        </w:rPr>
        <w:t>Requirements:</w:t>
      </w:r>
    </w:p>
    <w:p w14:paraId="2B69E5DB" w14:textId="77777777" w:rsidR="00967B78" w:rsidRPr="00967517" w:rsidRDefault="00967B78" w:rsidP="00967B78">
      <w:pPr>
        <w:rPr>
          <w:rFonts w:asciiTheme="majorHAnsi" w:hAnsiTheme="majorHAnsi"/>
          <w:b/>
          <w:sz w:val="16"/>
          <w:szCs w:val="16"/>
        </w:rPr>
      </w:pPr>
    </w:p>
    <w:p w14:paraId="18A3C014" w14:textId="77777777" w:rsidR="00307B21" w:rsidRPr="00CB4CA9" w:rsidRDefault="00307B21" w:rsidP="00307B21">
      <w:pPr>
        <w:pStyle w:val="ListParagraph"/>
        <w:numPr>
          <w:ilvl w:val="0"/>
          <w:numId w:val="2"/>
        </w:numPr>
        <w:rPr>
          <w:rFonts w:asciiTheme="majorHAnsi" w:hAnsiTheme="majorHAnsi"/>
        </w:rPr>
      </w:pPr>
      <w:r w:rsidRPr="00CB4CA9">
        <w:rPr>
          <w:rFonts w:asciiTheme="majorHAnsi" w:hAnsiTheme="majorHAnsi"/>
        </w:rPr>
        <w:t xml:space="preserve">Must be proficient in Microsoft Word, Excel, </w:t>
      </w:r>
      <w:proofErr w:type="spellStart"/>
      <w:r w:rsidRPr="00CB4CA9">
        <w:rPr>
          <w:rFonts w:asciiTheme="majorHAnsi" w:hAnsiTheme="majorHAnsi"/>
        </w:rPr>
        <w:t>Powerpoint</w:t>
      </w:r>
      <w:proofErr w:type="spellEnd"/>
    </w:p>
    <w:p w14:paraId="5D0C779C" w14:textId="77777777" w:rsidR="00307B21" w:rsidRDefault="00307B21" w:rsidP="00307B21">
      <w:pPr>
        <w:pStyle w:val="ListParagraph"/>
        <w:numPr>
          <w:ilvl w:val="0"/>
          <w:numId w:val="2"/>
        </w:numPr>
        <w:rPr>
          <w:rFonts w:asciiTheme="majorHAnsi" w:hAnsiTheme="majorHAnsi"/>
        </w:rPr>
      </w:pPr>
      <w:r w:rsidRPr="00CB4CA9">
        <w:rPr>
          <w:rFonts w:asciiTheme="majorHAnsi" w:hAnsiTheme="majorHAnsi"/>
        </w:rPr>
        <w:t xml:space="preserve">Must have a professional demeanor and superior written </w:t>
      </w:r>
      <w:r>
        <w:rPr>
          <w:rFonts w:asciiTheme="majorHAnsi" w:hAnsiTheme="majorHAnsi"/>
        </w:rPr>
        <w:t xml:space="preserve">and spoken </w:t>
      </w:r>
      <w:r w:rsidRPr="00CB4CA9">
        <w:rPr>
          <w:rFonts w:asciiTheme="majorHAnsi" w:hAnsiTheme="majorHAnsi"/>
        </w:rPr>
        <w:t>communication skills</w:t>
      </w:r>
    </w:p>
    <w:p w14:paraId="42558C4A" w14:textId="77777777" w:rsidR="00307B21" w:rsidRDefault="00307B21" w:rsidP="00307B21">
      <w:pPr>
        <w:pStyle w:val="ListParagraph"/>
        <w:numPr>
          <w:ilvl w:val="0"/>
          <w:numId w:val="2"/>
        </w:numPr>
        <w:rPr>
          <w:rFonts w:asciiTheme="majorHAnsi" w:hAnsiTheme="majorHAnsi"/>
        </w:rPr>
      </w:pPr>
      <w:r>
        <w:rPr>
          <w:rFonts w:asciiTheme="majorHAnsi" w:hAnsiTheme="majorHAnsi"/>
        </w:rPr>
        <w:t xml:space="preserve">Must have an academic background in art history, visual art, art administration, </w:t>
      </w:r>
      <w:r w:rsidR="00493DD1">
        <w:rPr>
          <w:rFonts w:asciiTheme="majorHAnsi" w:hAnsiTheme="majorHAnsi"/>
        </w:rPr>
        <w:t xml:space="preserve">or </w:t>
      </w:r>
      <w:r>
        <w:rPr>
          <w:rFonts w:asciiTheme="majorHAnsi" w:hAnsiTheme="majorHAnsi"/>
        </w:rPr>
        <w:t>art education</w:t>
      </w:r>
    </w:p>
    <w:p w14:paraId="66F3CCF2" w14:textId="77777777" w:rsidR="00307B21" w:rsidRPr="00CB4CA9" w:rsidRDefault="00307B21" w:rsidP="00307B21">
      <w:pPr>
        <w:pStyle w:val="ListParagraph"/>
        <w:numPr>
          <w:ilvl w:val="0"/>
          <w:numId w:val="2"/>
        </w:numPr>
        <w:rPr>
          <w:rFonts w:asciiTheme="majorHAnsi" w:hAnsiTheme="majorHAnsi"/>
        </w:rPr>
      </w:pPr>
      <w:r>
        <w:rPr>
          <w:rFonts w:asciiTheme="majorHAnsi" w:hAnsiTheme="majorHAnsi"/>
        </w:rPr>
        <w:t>Must have experience with contemporary and historical art research practices</w:t>
      </w:r>
    </w:p>
    <w:p w14:paraId="320A467E" w14:textId="77777777" w:rsidR="00967B78" w:rsidRPr="00967517" w:rsidRDefault="00967B78" w:rsidP="00967B78">
      <w:pPr>
        <w:rPr>
          <w:sz w:val="20"/>
          <w:szCs w:val="20"/>
        </w:rPr>
      </w:pPr>
    </w:p>
    <w:p w14:paraId="4F3F1CCD" w14:textId="77777777" w:rsidR="00967B78" w:rsidRPr="00CB4CA9" w:rsidRDefault="00967B78" w:rsidP="00967B78">
      <w:pPr>
        <w:shd w:val="clear" w:color="auto" w:fill="FFFFFF"/>
        <w:rPr>
          <w:rFonts w:asciiTheme="majorHAnsi" w:eastAsia="Times New Roman" w:hAnsiTheme="majorHAnsi" w:cs="Arial"/>
          <w:color w:val="000000"/>
        </w:rPr>
      </w:pPr>
      <w:r w:rsidRPr="00CB4CA9">
        <w:rPr>
          <w:rFonts w:asciiTheme="majorHAnsi" w:eastAsia="Times New Roman" w:hAnsiTheme="majorHAnsi" w:cs="Arial"/>
          <w:iCs/>
          <w:color w:val="000000"/>
        </w:rPr>
        <w:t xml:space="preserve">If interested, please send CV and </w:t>
      </w:r>
      <w:r>
        <w:rPr>
          <w:rFonts w:asciiTheme="majorHAnsi" w:eastAsia="Times New Roman" w:hAnsiTheme="majorHAnsi" w:cs="Arial"/>
          <w:iCs/>
          <w:color w:val="000000"/>
        </w:rPr>
        <w:t xml:space="preserve">cover </w:t>
      </w:r>
      <w:r w:rsidRPr="00CB4CA9">
        <w:rPr>
          <w:rFonts w:asciiTheme="majorHAnsi" w:eastAsia="Times New Roman" w:hAnsiTheme="majorHAnsi" w:cs="Arial"/>
          <w:iCs/>
          <w:color w:val="000000"/>
        </w:rPr>
        <w:t xml:space="preserve">letter </w:t>
      </w:r>
      <w:r>
        <w:rPr>
          <w:rFonts w:asciiTheme="majorHAnsi" w:eastAsia="Times New Roman" w:hAnsiTheme="majorHAnsi" w:cs="Arial"/>
          <w:iCs/>
          <w:color w:val="000000"/>
        </w:rPr>
        <w:t xml:space="preserve">to </w:t>
      </w:r>
      <w:r w:rsidRPr="00CB4CA9">
        <w:rPr>
          <w:rFonts w:asciiTheme="majorHAnsi" w:eastAsia="Times New Roman" w:hAnsiTheme="majorHAnsi" w:cs="Arial"/>
          <w:color w:val="000000"/>
        </w:rPr>
        <w:t>Rebecca P</w:t>
      </w:r>
      <w:r>
        <w:rPr>
          <w:rFonts w:asciiTheme="majorHAnsi" w:eastAsia="Times New Roman" w:hAnsiTheme="majorHAnsi" w:cs="Arial"/>
          <w:color w:val="000000"/>
        </w:rPr>
        <w:t xml:space="preserve">ristoop, Director of Programs </w:t>
      </w:r>
      <w:hyperlink r:id="rId9" w:history="1">
        <w:r w:rsidRPr="00CB4CA9">
          <w:rPr>
            <w:rStyle w:val="Hyperlink"/>
            <w:rFonts w:asciiTheme="majorHAnsi" w:eastAsia="Times New Roman" w:hAnsiTheme="majorHAnsi" w:cs="Arial"/>
          </w:rPr>
          <w:t>rebeccap@artconnectwnewyork.org</w:t>
        </w:r>
      </w:hyperlink>
      <w:r w:rsidRPr="00CB4CA9">
        <w:rPr>
          <w:rFonts w:asciiTheme="majorHAnsi" w:eastAsia="Times New Roman" w:hAnsiTheme="majorHAnsi" w:cs="Arial"/>
          <w:color w:val="000000"/>
        </w:rPr>
        <w:t xml:space="preserve"> </w:t>
      </w:r>
    </w:p>
    <w:p w14:paraId="4340B3D2" w14:textId="77777777" w:rsidR="00967B78" w:rsidRPr="00967517" w:rsidRDefault="00967B78" w:rsidP="00967B78">
      <w:pPr>
        <w:shd w:val="clear" w:color="auto" w:fill="FFFFFF" w:themeFill="background1"/>
        <w:jc w:val="both"/>
        <w:rPr>
          <w:rFonts w:asciiTheme="majorHAnsi" w:eastAsia="Times New Roman" w:hAnsiTheme="majorHAnsi" w:cs="Arial"/>
          <w:iCs/>
          <w:color w:val="000000"/>
          <w:sz w:val="16"/>
          <w:szCs w:val="16"/>
        </w:rPr>
      </w:pPr>
    </w:p>
    <w:p w14:paraId="243F66D8" w14:textId="77777777" w:rsidR="00967B78" w:rsidRDefault="00967B78" w:rsidP="00967B78">
      <w:pPr>
        <w:shd w:val="clear" w:color="auto" w:fill="FFFFFF"/>
        <w:jc w:val="both"/>
        <w:rPr>
          <w:rFonts w:asciiTheme="majorHAnsi" w:eastAsia="Times New Roman" w:hAnsiTheme="majorHAnsi" w:cs="Arial"/>
          <w:i/>
          <w:iCs/>
          <w:color w:val="000000"/>
        </w:rPr>
      </w:pPr>
      <w:r w:rsidRPr="00CB4CA9">
        <w:rPr>
          <w:rFonts w:asciiTheme="majorHAnsi" w:eastAsia="Times New Roman" w:hAnsiTheme="majorHAnsi" w:cs="Arial"/>
          <w:i/>
          <w:iCs/>
          <w:color w:val="000000"/>
        </w:rPr>
        <w:t xml:space="preserve">This opportunity is unpaid and a minimum of </w:t>
      </w:r>
      <w:r>
        <w:rPr>
          <w:rFonts w:asciiTheme="majorHAnsi" w:eastAsia="Times New Roman" w:hAnsiTheme="majorHAnsi" w:cs="Arial"/>
          <w:i/>
          <w:iCs/>
          <w:color w:val="000000"/>
        </w:rPr>
        <w:t>4</w:t>
      </w:r>
      <w:r w:rsidRPr="00CB4CA9">
        <w:rPr>
          <w:rFonts w:asciiTheme="majorHAnsi" w:eastAsia="Times New Roman" w:hAnsiTheme="majorHAnsi" w:cs="Arial"/>
          <w:i/>
          <w:iCs/>
          <w:color w:val="000000"/>
        </w:rPr>
        <w:t xml:space="preserve"> hours a week. </w:t>
      </w:r>
    </w:p>
    <w:p w14:paraId="2F5920FF" w14:textId="77777777" w:rsidR="00967B78" w:rsidRPr="00967517" w:rsidRDefault="00967B78" w:rsidP="00967B78">
      <w:pPr>
        <w:shd w:val="clear" w:color="auto" w:fill="FFFFFF"/>
        <w:jc w:val="both"/>
        <w:rPr>
          <w:rFonts w:asciiTheme="majorHAnsi" w:eastAsia="Times New Roman" w:hAnsiTheme="majorHAnsi" w:cs="Arial"/>
          <w:color w:val="000000"/>
          <w:sz w:val="16"/>
          <w:szCs w:val="16"/>
        </w:rPr>
      </w:pPr>
    </w:p>
    <w:p w14:paraId="095396C7" w14:textId="77777777" w:rsidR="00967B78" w:rsidRPr="00CB4CA9" w:rsidRDefault="00967B78" w:rsidP="00967B78">
      <w:pPr>
        <w:jc w:val="both"/>
        <w:rPr>
          <w:rFonts w:asciiTheme="majorHAnsi" w:hAnsiTheme="majorHAnsi"/>
        </w:rPr>
      </w:pPr>
      <w:r w:rsidRPr="00CB4CA9">
        <w:rPr>
          <w:rFonts w:asciiTheme="majorHAnsi" w:hAnsiTheme="majorHAnsi"/>
          <w:i/>
        </w:rPr>
        <w:t xml:space="preserve">Visit our website - </w:t>
      </w:r>
      <w:r w:rsidRPr="00CB4CA9">
        <w:rPr>
          <w:rFonts w:asciiTheme="majorHAnsi" w:hAnsiTheme="majorHAnsi"/>
          <w:b/>
          <w:i/>
        </w:rPr>
        <w:t>artconnectsnewyork.org</w:t>
      </w:r>
      <w:r w:rsidRPr="00CB4CA9">
        <w:rPr>
          <w:rFonts w:asciiTheme="majorHAnsi" w:hAnsiTheme="majorHAnsi"/>
          <w:i/>
        </w:rPr>
        <w:t xml:space="preserve"> - to learn more about who we are and what we do. </w:t>
      </w:r>
    </w:p>
    <w:sectPr w:rsidR="00967B78" w:rsidRPr="00CB4CA9" w:rsidSect="00967517">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04FA0"/>
    <w:multiLevelType w:val="hybridMultilevel"/>
    <w:tmpl w:val="0C965450"/>
    <w:lvl w:ilvl="0" w:tplc="B8C01248">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3C2697"/>
    <w:multiLevelType w:val="hybridMultilevel"/>
    <w:tmpl w:val="56D8F2F0"/>
    <w:lvl w:ilvl="0" w:tplc="B8C01248">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78"/>
    <w:rsid w:val="001F51EC"/>
    <w:rsid w:val="00230ABB"/>
    <w:rsid w:val="00307B21"/>
    <w:rsid w:val="004029FA"/>
    <w:rsid w:val="00485760"/>
    <w:rsid w:val="00493DD1"/>
    <w:rsid w:val="005342EB"/>
    <w:rsid w:val="008A13C2"/>
    <w:rsid w:val="00960F5A"/>
    <w:rsid w:val="00967517"/>
    <w:rsid w:val="00967B78"/>
    <w:rsid w:val="009D0595"/>
    <w:rsid w:val="00A20B44"/>
    <w:rsid w:val="00EA5516"/>
    <w:rsid w:val="00FA46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7E8BC"/>
  <w15:docId w15:val="{247EF2DC-8DE5-492F-B6C5-9044E0D3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B78"/>
    <w:pPr>
      <w:ind w:left="720"/>
      <w:contextualSpacing/>
    </w:pPr>
  </w:style>
  <w:style w:type="character" w:styleId="Hyperlink">
    <w:name w:val="Hyperlink"/>
    <w:basedOn w:val="DefaultParagraphFont"/>
    <w:uiPriority w:val="99"/>
    <w:unhideWhenUsed/>
    <w:rsid w:val="00967B78"/>
    <w:rPr>
      <w:color w:val="0000FF" w:themeColor="hyperlink"/>
      <w:u w:val="single"/>
    </w:rPr>
  </w:style>
  <w:style w:type="paragraph" w:styleId="BalloonText">
    <w:name w:val="Balloon Text"/>
    <w:basedOn w:val="Normal"/>
    <w:link w:val="BalloonTextChar"/>
    <w:uiPriority w:val="99"/>
    <w:semiHidden/>
    <w:unhideWhenUsed/>
    <w:rsid w:val="00967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51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beccap@artconnectwnewy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FAB1CEA4BB9640BFEE5356A2EEF7D4" ma:contentTypeVersion="8" ma:contentTypeDescription="Create a new document." ma:contentTypeScope="" ma:versionID="009f36c8bd85ce41c2e297393f6a93eb">
  <xsd:schema xmlns:xsd="http://www.w3.org/2001/XMLSchema" xmlns:xs="http://www.w3.org/2001/XMLSchema" xmlns:p="http://schemas.microsoft.com/office/2006/metadata/properties" xmlns:ns2="95196e41-ed20-41c7-9404-af4912f0fa0a" xmlns:ns3="f0d99a79-a486-498e-8f2b-3df6f63d6b7c" targetNamespace="http://schemas.microsoft.com/office/2006/metadata/properties" ma:root="true" ma:fieldsID="d508d2545400d9f958f79fc7ce783e93" ns2:_="" ns3:_="">
    <xsd:import namespace="95196e41-ed20-41c7-9404-af4912f0fa0a"/>
    <xsd:import namespace="f0d99a79-a486-498e-8f2b-3df6f63d6b7c"/>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96e41-ed20-41c7-9404-af4912f0f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d99a79-a486-498e-8f2b-3df6f63d6b7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2BF3B-D767-4CCF-BA29-94F91B54D043}">
  <ds:schemaRefs>
    <ds:schemaRef ds:uri="http://schemas.microsoft.com/sharepoint/v3/contenttype/forms"/>
  </ds:schemaRefs>
</ds:datastoreItem>
</file>

<file path=customXml/itemProps2.xml><?xml version="1.0" encoding="utf-8"?>
<ds:datastoreItem xmlns:ds="http://schemas.openxmlformats.org/officeDocument/2006/customXml" ds:itemID="{9EA98E9C-22D5-430A-91FB-3E477FF4C0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925251-D4F1-4F49-AA11-DE5485C5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96e41-ed20-41c7-9404-af4912f0fa0a"/>
    <ds:schemaRef ds:uri="f0d99a79-a486-498e-8f2b-3df6f63d6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Art Connects New York</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Porcella</dc:creator>
  <cp:keywords/>
  <dc:description/>
  <cp:lastModifiedBy>Dorothy Rangel</cp:lastModifiedBy>
  <cp:revision>2</cp:revision>
  <cp:lastPrinted>2017-12-21T19:06:00Z</cp:lastPrinted>
  <dcterms:created xsi:type="dcterms:W3CDTF">2018-01-25T14:17:00Z</dcterms:created>
  <dcterms:modified xsi:type="dcterms:W3CDTF">2018-01-25T14:17:00Z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0x01010038FAB1CEA4BB9640BFEE5356A2EEF7D4</vt:lpwstr>
  </property>
</Properties>
</file>