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E07" w:rsidRDefault="006F1244" w:rsidP="006F1244">
      <w:pPr>
        <w:ind w:left="3600"/>
        <w:rPr>
          <w:color w:val="000000"/>
        </w:rPr>
      </w:pPr>
      <w:bookmarkStart w:id="0" w:name="_GoBack"/>
      <w:bookmarkEnd w:id="0"/>
      <w:r>
        <w:rPr>
          <w:color w:val="000000"/>
        </w:rPr>
        <w:t xml:space="preserve">           </w:t>
      </w:r>
    </w:p>
    <w:p w:rsidR="006F1244" w:rsidRDefault="00C44E07" w:rsidP="006F1244">
      <w:pPr>
        <w:ind w:left="3600"/>
        <w:rPr>
          <w:sz w:val="32"/>
        </w:rPr>
      </w:pPr>
      <w:r>
        <w:rPr>
          <w:color w:val="000000"/>
        </w:rPr>
        <w:tab/>
      </w:r>
      <w:r w:rsidR="006F1244" w:rsidRPr="00A10822">
        <w:rPr>
          <w:color w:val="000000"/>
        </w:rPr>
        <w:object w:dxaOrig="3796" w:dyaOrig="37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pt;height:44pt" o:ole="" fillcolor="window">
            <v:imagedata r:id="rId6" o:title=""/>
          </v:shape>
          <o:OLEObject Type="Embed" ProgID="Word.Picture.8" ShapeID="_x0000_i1025" DrawAspect="Content" ObjectID="_1578203669" r:id="rId7"/>
        </w:object>
      </w:r>
    </w:p>
    <w:p w:rsidR="006F1244" w:rsidRDefault="006F1244" w:rsidP="006F1244">
      <w:pPr>
        <w:pStyle w:val="Title"/>
        <w:rPr>
          <w:rFonts w:ascii="Garamond" w:hAnsi="Garamond"/>
          <w:spacing w:val="20"/>
          <w:sz w:val="16"/>
        </w:rPr>
      </w:pPr>
    </w:p>
    <w:p w:rsidR="006F1244" w:rsidRPr="00CC01CC" w:rsidRDefault="006F1244" w:rsidP="006F1244">
      <w:pPr>
        <w:pStyle w:val="Title"/>
        <w:rPr>
          <w:rFonts w:ascii="Tw Cen MT" w:hAnsi="Tw Cen MT"/>
          <w:b w:val="0"/>
          <w:spacing w:val="20"/>
        </w:rPr>
      </w:pPr>
      <w:r w:rsidRPr="00CC01CC">
        <w:rPr>
          <w:rFonts w:ascii="Tw Cen MT" w:hAnsi="Tw Cen MT"/>
          <w:b w:val="0"/>
          <w:spacing w:val="20"/>
        </w:rPr>
        <w:t>Citywide Monuments Conservation Program</w:t>
      </w:r>
    </w:p>
    <w:p w:rsidR="006F1244" w:rsidRPr="00CC01CC" w:rsidRDefault="0060610F" w:rsidP="006F1244">
      <w:pPr>
        <w:pStyle w:val="Title"/>
        <w:rPr>
          <w:rFonts w:ascii="Tw Cen MT" w:hAnsi="Tw Cen MT"/>
          <w:b w:val="0"/>
          <w:spacing w:val="20"/>
        </w:rPr>
      </w:pPr>
      <w:r w:rsidRPr="00CC01CC">
        <w:rPr>
          <w:rFonts w:ascii="Tw Cen MT" w:hAnsi="Tw Cen MT"/>
          <w:b w:val="0"/>
          <w:spacing w:val="20"/>
        </w:rPr>
        <w:t xml:space="preserve">NYC Department of </w:t>
      </w:r>
      <w:r w:rsidR="006F1244" w:rsidRPr="00CC01CC">
        <w:rPr>
          <w:rFonts w:ascii="Tw Cen MT" w:hAnsi="Tw Cen MT"/>
          <w:b w:val="0"/>
          <w:spacing w:val="20"/>
        </w:rPr>
        <w:t>Parks &amp; Recreation</w:t>
      </w:r>
    </w:p>
    <w:p w:rsidR="006F1244" w:rsidRPr="00CC01CC" w:rsidRDefault="006F1244" w:rsidP="006F1244">
      <w:pPr>
        <w:jc w:val="center"/>
        <w:rPr>
          <w:rFonts w:ascii="Tw Cen MT" w:hAnsi="Tw Cen MT"/>
        </w:rPr>
      </w:pPr>
      <w:r w:rsidRPr="00CC01CC">
        <w:rPr>
          <w:rFonts w:ascii="Tw Cen MT" w:hAnsi="Tw Cen MT"/>
        </w:rPr>
        <w:t>The Arsenal</w:t>
      </w:r>
    </w:p>
    <w:p w:rsidR="006F1244" w:rsidRPr="00CC01CC" w:rsidRDefault="006F1244" w:rsidP="006F1244">
      <w:pPr>
        <w:jc w:val="center"/>
        <w:rPr>
          <w:rFonts w:ascii="Tw Cen MT" w:hAnsi="Tw Cen MT"/>
        </w:rPr>
      </w:pPr>
      <w:r w:rsidRPr="00CC01CC">
        <w:rPr>
          <w:rFonts w:ascii="Tw Cen MT" w:hAnsi="Tw Cen MT"/>
        </w:rPr>
        <w:t>Central Park</w:t>
      </w:r>
    </w:p>
    <w:p w:rsidR="002E314E" w:rsidRDefault="0060610F" w:rsidP="006D6C8F">
      <w:pPr>
        <w:jc w:val="center"/>
        <w:rPr>
          <w:rFonts w:ascii="Tw Cen MT" w:hAnsi="Tw Cen MT"/>
        </w:rPr>
      </w:pPr>
      <w:r w:rsidRPr="00CC01CC">
        <w:rPr>
          <w:rFonts w:ascii="Tw Cen MT" w:hAnsi="Tw Cen MT"/>
        </w:rPr>
        <w:t>New York, New York 10065</w:t>
      </w:r>
    </w:p>
    <w:p w:rsidR="006D6C8F" w:rsidRDefault="006D6C8F" w:rsidP="006D6C8F">
      <w:pPr>
        <w:jc w:val="center"/>
        <w:rPr>
          <w:rFonts w:ascii="Tw Cen MT" w:hAnsi="Tw Cen MT"/>
        </w:rPr>
      </w:pPr>
    </w:p>
    <w:p w:rsidR="006D6C8F" w:rsidRPr="006D6C8F" w:rsidRDefault="006D6C8F" w:rsidP="006D6C8F">
      <w:pPr>
        <w:jc w:val="center"/>
        <w:rPr>
          <w:rFonts w:ascii="Tw Cen MT" w:hAnsi="Tw Cen MT"/>
        </w:rPr>
      </w:pPr>
    </w:p>
    <w:p w:rsidR="006F1244" w:rsidRPr="00CC01CC" w:rsidRDefault="00D744AB" w:rsidP="006F1244">
      <w:pPr>
        <w:pStyle w:val="Heading2"/>
        <w:rPr>
          <w:rFonts w:ascii="Tw Cen MT" w:hAnsi="Tw Cen MT"/>
          <w:sz w:val="28"/>
          <w:szCs w:val="28"/>
        </w:rPr>
      </w:pPr>
      <w:r w:rsidRPr="00CC01CC">
        <w:rPr>
          <w:rFonts w:ascii="Tw Cen MT" w:hAnsi="Tw Cen MT"/>
          <w:sz w:val="28"/>
          <w:szCs w:val="28"/>
        </w:rPr>
        <w:t>CONSERVATION TECHNICIAN</w:t>
      </w:r>
    </w:p>
    <w:p w:rsidR="006D6C8F" w:rsidRDefault="00635D9C" w:rsidP="006277E0">
      <w:pPr>
        <w:pStyle w:val="Heading1"/>
        <w:rPr>
          <w:rFonts w:ascii="Tw Cen MT" w:hAnsi="Tw Cen MT"/>
        </w:rPr>
      </w:pPr>
      <w:r>
        <w:rPr>
          <w:rFonts w:ascii="Tw Cen MT" w:hAnsi="Tw Cen MT"/>
          <w:caps/>
          <w:sz w:val="28"/>
          <w:szCs w:val="28"/>
        </w:rPr>
        <w:t>Summer 201</w:t>
      </w:r>
      <w:r w:rsidR="00395D63">
        <w:rPr>
          <w:rFonts w:ascii="Tw Cen MT" w:hAnsi="Tw Cen MT"/>
          <w:caps/>
          <w:sz w:val="28"/>
          <w:szCs w:val="28"/>
        </w:rPr>
        <w:t>8</w:t>
      </w:r>
    </w:p>
    <w:p w:rsidR="006D6C8F" w:rsidRPr="00395D63" w:rsidRDefault="006D6C8F" w:rsidP="006D6C8F">
      <w:pPr>
        <w:shd w:val="clear" w:color="auto" w:fill="FFFFFF"/>
        <w:spacing w:line="276" w:lineRule="auto"/>
        <w:jc w:val="both"/>
        <w:rPr>
          <w:rFonts w:ascii="Tw Cen MT" w:hAnsi="Tw Cen MT"/>
          <w:sz w:val="22"/>
          <w:szCs w:val="22"/>
        </w:rPr>
      </w:pPr>
    </w:p>
    <w:p w:rsidR="00A56BCD" w:rsidRDefault="003A51A8" w:rsidP="006D6C8F">
      <w:pPr>
        <w:shd w:val="clear" w:color="auto" w:fill="FFFFFF"/>
        <w:spacing w:line="276" w:lineRule="auto"/>
        <w:jc w:val="both"/>
        <w:rPr>
          <w:rFonts w:ascii="Tw Cen MT" w:hAnsi="Tw Cen MT"/>
          <w:color w:val="FF0000"/>
          <w:sz w:val="22"/>
          <w:szCs w:val="22"/>
        </w:rPr>
      </w:pPr>
      <w:r>
        <w:rPr>
          <w:rFonts w:ascii="Tw Cen MT" w:hAnsi="Tw Cen MT"/>
          <w:sz w:val="22"/>
          <w:szCs w:val="22"/>
        </w:rPr>
        <w:t>The NYC Parks Citywide Monuments Conservation Program</w:t>
      </w:r>
      <w:r w:rsidR="00CC01CC" w:rsidRPr="00395D63">
        <w:rPr>
          <w:rFonts w:ascii="Tw Cen MT" w:hAnsi="Tw Cen MT"/>
          <w:sz w:val="22"/>
          <w:szCs w:val="22"/>
        </w:rPr>
        <w:t xml:space="preserve"> seek</w:t>
      </w:r>
      <w:r>
        <w:rPr>
          <w:rFonts w:ascii="Tw Cen MT" w:hAnsi="Tw Cen MT"/>
          <w:sz w:val="22"/>
          <w:szCs w:val="22"/>
        </w:rPr>
        <w:t>s</w:t>
      </w:r>
      <w:r w:rsidR="00CC01CC" w:rsidRPr="00395D63">
        <w:rPr>
          <w:rFonts w:ascii="Tw Cen MT" w:hAnsi="Tw Cen MT"/>
          <w:sz w:val="22"/>
          <w:szCs w:val="22"/>
        </w:rPr>
        <w:t xml:space="preserve"> qualified candidates for the 201</w:t>
      </w:r>
      <w:r w:rsidR="00395D63" w:rsidRPr="00395D63">
        <w:rPr>
          <w:rFonts w:ascii="Tw Cen MT" w:hAnsi="Tw Cen MT"/>
          <w:sz w:val="22"/>
          <w:szCs w:val="22"/>
        </w:rPr>
        <w:t>8</w:t>
      </w:r>
      <w:r w:rsidR="00CC01CC" w:rsidRPr="00395D63">
        <w:rPr>
          <w:rFonts w:ascii="Tw Cen MT" w:hAnsi="Tw Cen MT"/>
          <w:sz w:val="22"/>
          <w:szCs w:val="22"/>
        </w:rPr>
        <w:t xml:space="preserve"> s</w:t>
      </w:r>
      <w:r w:rsidR="00395D63">
        <w:rPr>
          <w:rFonts w:ascii="Tw Cen MT" w:hAnsi="Tw Cen MT"/>
          <w:sz w:val="22"/>
          <w:szCs w:val="22"/>
        </w:rPr>
        <w:t>u</w:t>
      </w:r>
      <w:r w:rsidR="00757227">
        <w:rPr>
          <w:rFonts w:ascii="Tw Cen MT" w:hAnsi="Tw Cen MT"/>
          <w:sz w:val="22"/>
          <w:szCs w:val="22"/>
        </w:rPr>
        <w:t xml:space="preserve">mmer field season. These are </w:t>
      </w:r>
      <w:r w:rsidR="00395D63">
        <w:rPr>
          <w:rFonts w:ascii="Tw Cen MT" w:hAnsi="Tw Cen MT"/>
          <w:sz w:val="22"/>
          <w:szCs w:val="22"/>
        </w:rPr>
        <w:t>40</w:t>
      </w:r>
      <w:r w:rsidR="00CC01CC" w:rsidRPr="00395D63">
        <w:rPr>
          <w:rFonts w:ascii="Tw Cen MT" w:hAnsi="Tw Cen MT"/>
          <w:sz w:val="22"/>
          <w:szCs w:val="22"/>
        </w:rPr>
        <w:t xml:space="preserve"> hour a week paid </w:t>
      </w:r>
      <w:r w:rsidR="00DF5818" w:rsidRPr="00395D63">
        <w:rPr>
          <w:rFonts w:ascii="Tw Cen MT" w:hAnsi="Tw Cen MT"/>
          <w:sz w:val="22"/>
          <w:szCs w:val="22"/>
        </w:rPr>
        <w:t>positions</w:t>
      </w:r>
      <w:r w:rsidR="00CC01CC" w:rsidRPr="00395D63">
        <w:rPr>
          <w:rFonts w:ascii="Tw Cen MT" w:hAnsi="Tw Cen MT"/>
          <w:sz w:val="22"/>
          <w:szCs w:val="22"/>
        </w:rPr>
        <w:t xml:space="preserve">, </w:t>
      </w:r>
      <w:r w:rsidR="00DF5818" w:rsidRPr="00395D63">
        <w:rPr>
          <w:rFonts w:ascii="Tw Cen MT" w:hAnsi="Tw Cen MT"/>
          <w:sz w:val="22"/>
          <w:szCs w:val="22"/>
        </w:rPr>
        <w:t>Mo</w:t>
      </w:r>
      <w:r w:rsidR="00395D63">
        <w:rPr>
          <w:rFonts w:ascii="Tw Cen MT" w:hAnsi="Tw Cen MT"/>
          <w:sz w:val="22"/>
          <w:szCs w:val="22"/>
        </w:rPr>
        <w:t>nday through Friday beginning Monday June 4</w:t>
      </w:r>
      <w:r w:rsidR="00395D63" w:rsidRPr="00395D63">
        <w:rPr>
          <w:rFonts w:ascii="Tw Cen MT" w:hAnsi="Tw Cen MT"/>
          <w:sz w:val="22"/>
          <w:szCs w:val="22"/>
          <w:vertAlign w:val="superscript"/>
        </w:rPr>
        <w:t>th</w:t>
      </w:r>
      <w:r w:rsidR="00A56BCD">
        <w:rPr>
          <w:rFonts w:ascii="Tw Cen MT" w:hAnsi="Tw Cen MT"/>
          <w:sz w:val="22"/>
          <w:szCs w:val="22"/>
        </w:rPr>
        <w:t xml:space="preserve"> through Friday August 10</w:t>
      </w:r>
      <w:r w:rsidR="00AA0A6C" w:rsidRPr="00395D63">
        <w:rPr>
          <w:rFonts w:ascii="Tw Cen MT" w:hAnsi="Tw Cen MT"/>
          <w:sz w:val="22"/>
          <w:szCs w:val="22"/>
          <w:vertAlign w:val="superscript"/>
        </w:rPr>
        <w:t>th</w:t>
      </w:r>
      <w:r w:rsidR="00A56BCD">
        <w:rPr>
          <w:rFonts w:ascii="Tw Cen MT" w:hAnsi="Tw Cen MT"/>
          <w:sz w:val="22"/>
          <w:szCs w:val="22"/>
        </w:rPr>
        <w:t>, 2018 with the possibility of a short extension.</w:t>
      </w:r>
      <w:r w:rsidR="00D64907">
        <w:rPr>
          <w:rFonts w:ascii="Tw Cen MT" w:hAnsi="Tw Cen MT"/>
          <w:sz w:val="22"/>
          <w:szCs w:val="22"/>
        </w:rPr>
        <w:t xml:space="preserve"> </w:t>
      </w:r>
      <w:r w:rsidR="00D64907" w:rsidRPr="00395D63">
        <w:rPr>
          <w:rFonts w:ascii="Tw Cen MT" w:hAnsi="Tw Cen MT"/>
          <w:sz w:val="22"/>
          <w:szCs w:val="22"/>
        </w:rPr>
        <w:t xml:space="preserve">This is an excellent opportunity to learn outdoor sculpture conservation with </w:t>
      </w:r>
      <w:r w:rsidR="00D64907">
        <w:rPr>
          <w:rFonts w:ascii="Tw Cen MT" w:hAnsi="Tw Cen MT"/>
          <w:sz w:val="22"/>
          <w:szCs w:val="22"/>
        </w:rPr>
        <w:t xml:space="preserve">an </w:t>
      </w:r>
      <w:r w:rsidR="00D64907" w:rsidRPr="00395D63">
        <w:rPr>
          <w:rFonts w:ascii="Tw Cen MT" w:hAnsi="Tw Cen MT"/>
          <w:sz w:val="22"/>
          <w:szCs w:val="22"/>
        </w:rPr>
        <w:t>experienced conservator in an award-winning program in New York City.</w:t>
      </w:r>
      <w:r w:rsidR="00D64907">
        <w:rPr>
          <w:rFonts w:ascii="Tw Cen MT" w:hAnsi="Tw Cen MT"/>
          <w:sz w:val="22"/>
          <w:szCs w:val="22"/>
        </w:rPr>
        <w:t xml:space="preserve"> </w:t>
      </w:r>
    </w:p>
    <w:p w:rsidR="003A51A8" w:rsidRPr="00395D63" w:rsidRDefault="003A51A8" w:rsidP="006D6C8F">
      <w:pPr>
        <w:shd w:val="clear" w:color="auto" w:fill="FFFFFF"/>
        <w:spacing w:line="276" w:lineRule="auto"/>
        <w:jc w:val="both"/>
        <w:rPr>
          <w:rFonts w:ascii="Tw Cen MT" w:hAnsi="Tw Cen MT"/>
          <w:sz w:val="22"/>
          <w:szCs w:val="22"/>
        </w:rPr>
      </w:pPr>
    </w:p>
    <w:p w:rsidR="00CC01CC" w:rsidRPr="00395D63" w:rsidRDefault="00CC01CC" w:rsidP="006D6C8F">
      <w:pPr>
        <w:shd w:val="clear" w:color="auto" w:fill="FFFFFF"/>
        <w:spacing w:line="276" w:lineRule="auto"/>
        <w:jc w:val="both"/>
        <w:rPr>
          <w:rFonts w:ascii="Tw Cen MT" w:hAnsi="Tw Cen MT"/>
          <w:sz w:val="22"/>
          <w:szCs w:val="22"/>
        </w:rPr>
      </w:pPr>
      <w:r w:rsidRPr="00395D63">
        <w:rPr>
          <w:rFonts w:ascii="Tw Cen MT" w:hAnsi="Tw Cen MT"/>
          <w:sz w:val="22"/>
          <w:szCs w:val="22"/>
        </w:rPr>
        <w:t xml:space="preserve">Citywide Monuments Conservation Program conserves and maintains public works of art throughout the five boroughs of New York City. Program participants will gain knowledge of the breadth of the public sculpture collection, its history and conservation needs. The interns will carry out conservation and maintenance treatments on </w:t>
      </w:r>
      <w:r w:rsidR="00A56BCD">
        <w:rPr>
          <w:rFonts w:ascii="Tw Cen MT" w:hAnsi="Tw Cen MT"/>
          <w:sz w:val="22"/>
          <w:szCs w:val="22"/>
        </w:rPr>
        <w:t xml:space="preserve">prominent </w:t>
      </w:r>
      <w:r w:rsidRPr="00395D63">
        <w:rPr>
          <w:rFonts w:ascii="Tw Cen MT" w:hAnsi="Tw Cen MT"/>
          <w:sz w:val="22"/>
          <w:szCs w:val="22"/>
        </w:rPr>
        <w:t>pu</w:t>
      </w:r>
      <w:r w:rsidR="00A56BCD">
        <w:rPr>
          <w:rFonts w:ascii="Tw Cen MT" w:hAnsi="Tw Cen MT"/>
          <w:sz w:val="22"/>
          <w:szCs w:val="22"/>
        </w:rPr>
        <w:t>blic sculptures and monuments alongside our Senior Monuments Conservator.</w:t>
      </w:r>
      <w:r w:rsidR="00395D63">
        <w:rPr>
          <w:rFonts w:ascii="Tw Cen MT" w:hAnsi="Tw Cen MT"/>
          <w:sz w:val="22"/>
          <w:szCs w:val="22"/>
        </w:rPr>
        <w:t xml:space="preserve"> </w:t>
      </w:r>
      <w:r w:rsidRPr="00395D63">
        <w:rPr>
          <w:rFonts w:ascii="Tw Cen MT" w:hAnsi="Tw Cen MT"/>
          <w:sz w:val="22"/>
          <w:szCs w:val="22"/>
        </w:rPr>
        <w:t>Participants will receive training in photo-documentation, condition assessments, material analysis, and report preparation.  In addition, interns will learn and</w:t>
      </w:r>
      <w:r w:rsidR="000A10E1" w:rsidRPr="00395D63">
        <w:rPr>
          <w:rFonts w:ascii="Tw Cen MT" w:hAnsi="Tw Cen MT"/>
          <w:sz w:val="22"/>
          <w:szCs w:val="22"/>
        </w:rPr>
        <w:t xml:space="preserve"> perform conservation treatments </w:t>
      </w:r>
      <w:r w:rsidRPr="00395D63">
        <w:rPr>
          <w:rFonts w:ascii="Tw Cen MT" w:hAnsi="Tw Cen MT"/>
          <w:sz w:val="22"/>
          <w:szCs w:val="22"/>
        </w:rPr>
        <w:t xml:space="preserve">including repairing, cleaning, </w:t>
      </w:r>
      <w:r w:rsidR="00242E88" w:rsidRPr="00395D63">
        <w:rPr>
          <w:rFonts w:ascii="Tw Cen MT" w:hAnsi="Tw Cen MT"/>
          <w:sz w:val="22"/>
          <w:szCs w:val="22"/>
        </w:rPr>
        <w:t xml:space="preserve">and coating metals; bronze </w:t>
      </w:r>
      <w:proofErr w:type="spellStart"/>
      <w:r w:rsidR="00242E88" w:rsidRPr="00395D63">
        <w:rPr>
          <w:rFonts w:ascii="Tw Cen MT" w:hAnsi="Tw Cen MT"/>
          <w:sz w:val="22"/>
          <w:szCs w:val="22"/>
        </w:rPr>
        <w:t>patination</w:t>
      </w:r>
      <w:proofErr w:type="spellEnd"/>
      <w:r w:rsidR="00242E88" w:rsidRPr="00395D63">
        <w:rPr>
          <w:rFonts w:ascii="Tw Cen MT" w:hAnsi="Tw Cen MT"/>
          <w:sz w:val="22"/>
          <w:szCs w:val="22"/>
        </w:rPr>
        <w:t>;</w:t>
      </w:r>
      <w:r w:rsidR="00011A55" w:rsidRPr="00395D63">
        <w:rPr>
          <w:rFonts w:ascii="Tw Cen MT" w:hAnsi="Tw Cen MT"/>
          <w:sz w:val="22"/>
          <w:szCs w:val="22"/>
        </w:rPr>
        <w:t xml:space="preserve"> </w:t>
      </w:r>
      <w:r w:rsidR="00242E88" w:rsidRPr="00395D63">
        <w:rPr>
          <w:rFonts w:ascii="Tw Cen MT" w:hAnsi="Tw Cen MT"/>
          <w:sz w:val="22"/>
          <w:szCs w:val="22"/>
        </w:rPr>
        <w:t>masonry repair;</w:t>
      </w:r>
      <w:r w:rsidRPr="00395D63">
        <w:rPr>
          <w:rFonts w:ascii="Tw Cen MT" w:hAnsi="Tw Cen MT"/>
          <w:sz w:val="22"/>
          <w:szCs w:val="22"/>
        </w:rPr>
        <w:t xml:space="preserve"> mortar analysis, replication,</w:t>
      </w:r>
      <w:r w:rsidR="00242E88" w:rsidRPr="00395D63">
        <w:rPr>
          <w:rFonts w:ascii="Tw Cen MT" w:hAnsi="Tw Cen MT"/>
          <w:sz w:val="22"/>
          <w:szCs w:val="22"/>
        </w:rPr>
        <w:t xml:space="preserve"> and</w:t>
      </w:r>
      <w:r w:rsidRPr="00395D63">
        <w:rPr>
          <w:rFonts w:ascii="Tw Cen MT" w:hAnsi="Tw Cen MT"/>
          <w:sz w:val="22"/>
          <w:szCs w:val="22"/>
        </w:rPr>
        <w:t xml:space="preserve"> repointing</w:t>
      </w:r>
      <w:r w:rsidR="00242E88" w:rsidRPr="00395D63">
        <w:rPr>
          <w:rFonts w:ascii="Tw Cen MT" w:hAnsi="Tw Cen MT"/>
          <w:sz w:val="22"/>
          <w:szCs w:val="22"/>
        </w:rPr>
        <w:t>;</w:t>
      </w:r>
      <w:r w:rsidRPr="00395D63">
        <w:rPr>
          <w:rFonts w:ascii="Tw Cen MT" w:hAnsi="Tw Cen MT"/>
          <w:sz w:val="22"/>
          <w:szCs w:val="22"/>
        </w:rPr>
        <w:t xml:space="preserve"> and </w:t>
      </w:r>
      <w:r w:rsidR="000A10E1" w:rsidRPr="00395D63">
        <w:rPr>
          <w:rFonts w:ascii="Tw Cen MT" w:hAnsi="Tw Cen MT"/>
          <w:sz w:val="22"/>
          <w:szCs w:val="22"/>
        </w:rPr>
        <w:t>tool and materials training</w:t>
      </w:r>
      <w:r w:rsidRPr="00395D63">
        <w:rPr>
          <w:rFonts w:ascii="Tw Cen MT" w:hAnsi="Tw Cen MT"/>
          <w:sz w:val="22"/>
          <w:szCs w:val="22"/>
        </w:rPr>
        <w:t xml:space="preserve">. </w:t>
      </w:r>
    </w:p>
    <w:p w:rsidR="006D6C8F" w:rsidRPr="00395D63" w:rsidRDefault="006D6C8F" w:rsidP="006D6C8F">
      <w:pPr>
        <w:shd w:val="clear" w:color="auto" w:fill="FFFFFF"/>
        <w:spacing w:line="276" w:lineRule="auto"/>
        <w:jc w:val="both"/>
        <w:rPr>
          <w:rFonts w:ascii="Tw Cen MT" w:hAnsi="Tw Cen MT"/>
          <w:sz w:val="22"/>
          <w:szCs w:val="22"/>
        </w:rPr>
      </w:pPr>
    </w:p>
    <w:p w:rsidR="00395D63" w:rsidRPr="003A51A8" w:rsidRDefault="00CC01CC" w:rsidP="003A51A8">
      <w:pPr>
        <w:shd w:val="clear" w:color="auto" w:fill="FFFFFF"/>
        <w:spacing w:line="276" w:lineRule="auto"/>
        <w:jc w:val="both"/>
        <w:rPr>
          <w:rFonts w:ascii="Tw Cen MT" w:hAnsi="Tw Cen MT"/>
          <w:sz w:val="22"/>
          <w:szCs w:val="22"/>
        </w:rPr>
      </w:pPr>
      <w:r w:rsidRPr="003A51A8">
        <w:rPr>
          <w:rFonts w:ascii="Tw Cen MT" w:hAnsi="Tw Cen MT"/>
          <w:sz w:val="22"/>
          <w:szCs w:val="22"/>
        </w:rPr>
        <w:t xml:space="preserve">The season will include </w:t>
      </w:r>
      <w:r w:rsidR="00DF5818" w:rsidRPr="003A51A8">
        <w:rPr>
          <w:rFonts w:ascii="Tw Cen MT" w:hAnsi="Tw Cen MT"/>
          <w:sz w:val="22"/>
          <w:szCs w:val="22"/>
        </w:rPr>
        <w:t>trips to related institutions and businesses such as</w:t>
      </w:r>
      <w:r w:rsidRPr="003A51A8">
        <w:rPr>
          <w:rFonts w:ascii="Tw Cen MT" w:hAnsi="Tw Cen MT"/>
          <w:sz w:val="22"/>
          <w:szCs w:val="22"/>
        </w:rPr>
        <w:t xml:space="preserve"> a bronze foundry, stone quarry, </w:t>
      </w:r>
      <w:r w:rsidR="00B34268" w:rsidRPr="003A51A8">
        <w:rPr>
          <w:rFonts w:ascii="Tw Cen MT" w:hAnsi="Tw Cen MT"/>
          <w:sz w:val="22"/>
          <w:szCs w:val="22"/>
        </w:rPr>
        <w:t>museum labs,</w:t>
      </w:r>
      <w:r w:rsidRPr="003A51A8">
        <w:rPr>
          <w:rFonts w:ascii="Tw Cen MT" w:hAnsi="Tw Cen MT"/>
          <w:sz w:val="22"/>
          <w:szCs w:val="22"/>
        </w:rPr>
        <w:t xml:space="preserve"> practicing conservators and </w:t>
      </w:r>
      <w:r w:rsidR="005F0C4D" w:rsidRPr="003A51A8">
        <w:rPr>
          <w:rFonts w:ascii="Tw Cen MT" w:hAnsi="Tw Cen MT"/>
          <w:sz w:val="22"/>
          <w:szCs w:val="22"/>
        </w:rPr>
        <w:t>artists’ studios</w:t>
      </w:r>
      <w:r w:rsidR="00DF5818" w:rsidRPr="003A51A8">
        <w:rPr>
          <w:rFonts w:ascii="Tw Cen MT" w:hAnsi="Tw Cen MT"/>
          <w:sz w:val="22"/>
          <w:szCs w:val="22"/>
        </w:rPr>
        <w:t>.</w:t>
      </w:r>
      <w:r w:rsidRPr="003A51A8">
        <w:rPr>
          <w:rFonts w:ascii="Tw Cen MT" w:hAnsi="Tw Cen MT"/>
          <w:sz w:val="22"/>
          <w:szCs w:val="22"/>
        </w:rPr>
        <w:t xml:space="preserve"> </w:t>
      </w:r>
      <w:r w:rsidR="00A56BCD" w:rsidRPr="003A51A8">
        <w:rPr>
          <w:rFonts w:ascii="Tw Cen MT" w:hAnsi="Tw Cen MT"/>
          <w:sz w:val="22"/>
          <w:szCs w:val="22"/>
        </w:rPr>
        <w:t>Since 1997 our prog</w:t>
      </w:r>
      <w:r w:rsidR="003A51A8">
        <w:rPr>
          <w:rFonts w:ascii="Tw Cen MT" w:hAnsi="Tw Cen MT"/>
          <w:sz w:val="22"/>
          <w:szCs w:val="22"/>
        </w:rPr>
        <w:t>ram has offered intensive hands-</w:t>
      </w:r>
      <w:r w:rsidR="00A56BCD" w:rsidRPr="003A51A8">
        <w:rPr>
          <w:rFonts w:ascii="Tw Cen MT" w:hAnsi="Tw Cen MT"/>
          <w:sz w:val="22"/>
          <w:szCs w:val="22"/>
        </w:rPr>
        <w:t xml:space="preserve">on experience working with a large, widely varied public art collection in a dense urban environment. Past participants currently serve professionally with the Metropolitan Museum, National Park Service, Brooklyn Museum, </w:t>
      </w:r>
      <w:r w:rsidR="00B34268" w:rsidRPr="003A51A8">
        <w:rPr>
          <w:rFonts w:ascii="Tw Cen MT" w:hAnsi="Tw Cen MT"/>
          <w:sz w:val="22"/>
          <w:szCs w:val="22"/>
        </w:rPr>
        <w:t>and</w:t>
      </w:r>
      <w:r w:rsidR="00A56BCD" w:rsidRPr="003A51A8">
        <w:rPr>
          <w:rFonts w:ascii="Tw Cen MT" w:hAnsi="Tw Cen MT"/>
          <w:sz w:val="22"/>
          <w:szCs w:val="22"/>
        </w:rPr>
        <w:t xml:space="preserve"> National Gallery, as well as many other institutional and private practice settings. </w:t>
      </w:r>
      <w:r w:rsidR="003A51A8">
        <w:rPr>
          <w:rFonts w:ascii="Tw Cen MT" w:hAnsi="Tw Cen MT"/>
          <w:sz w:val="22"/>
          <w:szCs w:val="22"/>
        </w:rPr>
        <w:t>Preference will be given to s</w:t>
      </w:r>
      <w:r w:rsidRPr="003A51A8">
        <w:rPr>
          <w:rFonts w:ascii="Tw Cen MT" w:hAnsi="Tw Cen MT"/>
          <w:sz w:val="22"/>
          <w:szCs w:val="22"/>
        </w:rPr>
        <w:t>tudents currently enrolled in graduate programs</w:t>
      </w:r>
      <w:r w:rsidR="00DF5818" w:rsidRPr="003A51A8">
        <w:rPr>
          <w:rFonts w:ascii="Tw Cen MT" w:hAnsi="Tw Cen MT"/>
          <w:sz w:val="22"/>
          <w:szCs w:val="22"/>
        </w:rPr>
        <w:t xml:space="preserve"> and recent graduates</w:t>
      </w:r>
      <w:r w:rsidRPr="003A51A8">
        <w:rPr>
          <w:rFonts w:ascii="Tw Cen MT" w:hAnsi="Tw Cen MT"/>
          <w:sz w:val="22"/>
          <w:szCs w:val="22"/>
        </w:rPr>
        <w:t xml:space="preserve"> in objects conservation, hist</w:t>
      </w:r>
      <w:r w:rsidR="00925F81" w:rsidRPr="003A51A8">
        <w:rPr>
          <w:rFonts w:ascii="Tw Cen MT" w:hAnsi="Tw Cen MT"/>
          <w:sz w:val="22"/>
          <w:szCs w:val="22"/>
        </w:rPr>
        <w:t xml:space="preserve">oric preservation, or </w:t>
      </w:r>
      <w:r w:rsidR="005F0C4D" w:rsidRPr="003A51A8">
        <w:rPr>
          <w:rFonts w:ascii="Tw Cen MT" w:hAnsi="Tw Cen MT"/>
          <w:sz w:val="22"/>
          <w:szCs w:val="22"/>
        </w:rPr>
        <w:t xml:space="preserve">fine </w:t>
      </w:r>
      <w:r w:rsidR="003A51A8">
        <w:rPr>
          <w:rFonts w:ascii="Tw Cen MT" w:hAnsi="Tw Cen MT"/>
          <w:sz w:val="22"/>
          <w:szCs w:val="22"/>
        </w:rPr>
        <w:t xml:space="preserve">art. </w:t>
      </w:r>
      <w:r w:rsidRPr="003A51A8">
        <w:rPr>
          <w:rFonts w:ascii="Tw Cen MT" w:hAnsi="Tw Cen MT"/>
          <w:sz w:val="22"/>
          <w:szCs w:val="22"/>
        </w:rPr>
        <w:t xml:space="preserve">Candidates must be able to work outdoors, be comfortable handling power tools and equipment, and not fear heights, </w:t>
      </w:r>
      <w:r w:rsidR="0065660D">
        <w:rPr>
          <w:rFonts w:ascii="Tw Cen MT" w:hAnsi="Tw Cen MT"/>
          <w:sz w:val="22"/>
          <w:szCs w:val="22"/>
        </w:rPr>
        <w:t xml:space="preserve">as projects often require work in a lift or on scaffolding. </w:t>
      </w:r>
      <w:r w:rsidR="00D64907" w:rsidRPr="003A51A8">
        <w:rPr>
          <w:rFonts w:ascii="Tw Cen MT" w:hAnsi="Tw Cen MT"/>
          <w:sz w:val="22"/>
          <w:szCs w:val="22"/>
        </w:rPr>
        <w:t xml:space="preserve"> </w:t>
      </w:r>
    </w:p>
    <w:p w:rsidR="00DF5818" w:rsidRPr="00395D63" w:rsidRDefault="00DF5818" w:rsidP="00DF5818">
      <w:pPr>
        <w:shd w:val="clear" w:color="auto" w:fill="FFFFFF"/>
        <w:spacing w:line="276" w:lineRule="auto"/>
        <w:jc w:val="both"/>
        <w:rPr>
          <w:rFonts w:ascii="Tw Cen MT" w:hAnsi="Tw Cen MT"/>
          <w:sz w:val="22"/>
          <w:szCs w:val="22"/>
        </w:rPr>
      </w:pPr>
    </w:p>
    <w:p w:rsidR="006D6C8F" w:rsidRPr="00395D63" w:rsidRDefault="00DF5818" w:rsidP="00DF5818">
      <w:pPr>
        <w:shd w:val="clear" w:color="auto" w:fill="FFFFFF"/>
        <w:spacing w:line="276" w:lineRule="auto"/>
        <w:jc w:val="both"/>
        <w:rPr>
          <w:rFonts w:ascii="Tw Cen MT" w:hAnsi="Tw Cen MT"/>
          <w:sz w:val="22"/>
          <w:szCs w:val="22"/>
        </w:rPr>
      </w:pPr>
      <w:r w:rsidRPr="00395D63">
        <w:rPr>
          <w:rFonts w:ascii="Tw Cen MT" w:hAnsi="Tw Cen MT"/>
          <w:sz w:val="22"/>
          <w:szCs w:val="22"/>
        </w:rPr>
        <w:t>These positions are only open to US citizens</w:t>
      </w:r>
      <w:r w:rsidR="00E670A1" w:rsidRPr="00395D63">
        <w:rPr>
          <w:rFonts w:ascii="Tw Cen MT" w:hAnsi="Tw Cen MT"/>
          <w:sz w:val="22"/>
          <w:szCs w:val="22"/>
        </w:rPr>
        <w:t>.</w:t>
      </w:r>
    </w:p>
    <w:p w:rsidR="006D6C8F" w:rsidRPr="00395D63" w:rsidRDefault="006D6C8F" w:rsidP="006D6C8F">
      <w:pPr>
        <w:jc w:val="both"/>
        <w:rPr>
          <w:rFonts w:ascii="Tw Cen MT" w:hAnsi="Tw Cen MT"/>
          <w:b/>
          <w:sz w:val="22"/>
          <w:szCs w:val="22"/>
        </w:rPr>
      </w:pPr>
    </w:p>
    <w:p w:rsidR="00CC01CC" w:rsidRPr="00395D63" w:rsidRDefault="00CC01CC" w:rsidP="006D6C8F">
      <w:pPr>
        <w:jc w:val="both"/>
        <w:rPr>
          <w:rFonts w:ascii="Tw Cen MT" w:hAnsi="Tw Cen MT"/>
          <w:b/>
          <w:sz w:val="22"/>
          <w:szCs w:val="22"/>
        </w:rPr>
      </w:pPr>
      <w:r w:rsidRPr="00395D63">
        <w:rPr>
          <w:rFonts w:ascii="Tw Cen MT" w:hAnsi="Tw Cen MT"/>
          <w:b/>
          <w:sz w:val="22"/>
          <w:szCs w:val="22"/>
        </w:rPr>
        <w:t xml:space="preserve">Please </w:t>
      </w:r>
      <w:r w:rsidR="005F0C4D" w:rsidRPr="00395D63">
        <w:rPr>
          <w:rFonts w:ascii="Tw Cen MT" w:hAnsi="Tw Cen MT"/>
          <w:b/>
          <w:sz w:val="22"/>
          <w:szCs w:val="22"/>
        </w:rPr>
        <w:t>email</w:t>
      </w:r>
      <w:r w:rsidRPr="00395D63">
        <w:rPr>
          <w:rFonts w:ascii="Tw Cen MT" w:hAnsi="Tw Cen MT"/>
          <w:b/>
          <w:sz w:val="22"/>
          <w:szCs w:val="22"/>
        </w:rPr>
        <w:t xml:space="preserve"> cover letter a</w:t>
      </w:r>
      <w:r w:rsidR="006D6C8F" w:rsidRPr="00395D63">
        <w:rPr>
          <w:rFonts w:ascii="Tw Cen MT" w:hAnsi="Tw Cen MT"/>
          <w:b/>
          <w:sz w:val="22"/>
          <w:szCs w:val="22"/>
        </w:rPr>
        <w:t xml:space="preserve">nd resume by </w:t>
      </w:r>
      <w:r w:rsidR="00212C61" w:rsidRPr="00395D63">
        <w:rPr>
          <w:rFonts w:ascii="Tw Cen MT" w:hAnsi="Tw Cen MT"/>
          <w:b/>
          <w:sz w:val="22"/>
          <w:szCs w:val="22"/>
        </w:rPr>
        <w:t>Friday</w:t>
      </w:r>
      <w:r w:rsidR="006D6C8F" w:rsidRPr="00395D63">
        <w:rPr>
          <w:rFonts w:ascii="Tw Cen MT" w:hAnsi="Tw Cen MT"/>
          <w:b/>
          <w:sz w:val="22"/>
          <w:szCs w:val="22"/>
        </w:rPr>
        <w:t xml:space="preserve">, </w:t>
      </w:r>
      <w:r w:rsidR="00395D63">
        <w:rPr>
          <w:rFonts w:ascii="Tw Cen MT" w:hAnsi="Tw Cen MT"/>
          <w:b/>
          <w:sz w:val="22"/>
          <w:szCs w:val="22"/>
        </w:rPr>
        <w:t xml:space="preserve">February </w:t>
      </w:r>
      <w:r w:rsidR="0065660D">
        <w:rPr>
          <w:rFonts w:ascii="Tw Cen MT" w:hAnsi="Tw Cen MT"/>
          <w:b/>
          <w:sz w:val="22"/>
          <w:szCs w:val="22"/>
        </w:rPr>
        <w:t>23rd</w:t>
      </w:r>
      <w:r w:rsidRPr="003A51A8">
        <w:rPr>
          <w:rFonts w:ascii="Tw Cen MT" w:hAnsi="Tw Cen MT"/>
          <w:b/>
          <w:sz w:val="22"/>
          <w:szCs w:val="22"/>
        </w:rPr>
        <w:t>,</w:t>
      </w:r>
      <w:r w:rsidR="003A51A8" w:rsidRPr="003A51A8">
        <w:rPr>
          <w:rFonts w:ascii="Tw Cen MT" w:hAnsi="Tw Cen MT"/>
          <w:b/>
          <w:sz w:val="22"/>
          <w:szCs w:val="22"/>
        </w:rPr>
        <w:t xml:space="preserve"> </w:t>
      </w:r>
      <w:r w:rsidR="000A10E1" w:rsidRPr="003A51A8">
        <w:rPr>
          <w:rFonts w:ascii="Tw Cen MT" w:hAnsi="Tw Cen MT"/>
          <w:b/>
          <w:sz w:val="22"/>
          <w:szCs w:val="22"/>
        </w:rPr>
        <w:t>201</w:t>
      </w:r>
      <w:r w:rsidR="00D64907" w:rsidRPr="003A51A8">
        <w:rPr>
          <w:rFonts w:ascii="Tw Cen MT" w:hAnsi="Tw Cen MT"/>
          <w:b/>
          <w:sz w:val="22"/>
          <w:szCs w:val="22"/>
        </w:rPr>
        <w:t>8</w:t>
      </w:r>
      <w:r w:rsidR="00395D63" w:rsidRPr="003A51A8">
        <w:rPr>
          <w:rFonts w:ascii="Tw Cen MT" w:hAnsi="Tw Cen MT"/>
          <w:b/>
          <w:sz w:val="22"/>
          <w:szCs w:val="22"/>
        </w:rPr>
        <w:t xml:space="preserve"> to:</w:t>
      </w:r>
    </w:p>
    <w:p w:rsidR="00CC01CC" w:rsidRPr="00395D63" w:rsidRDefault="00CC01CC" w:rsidP="006D6C8F">
      <w:pPr>
        <w:jc w:val="both"/>
        <w:rPr>
          <w:rFonts w:ascii="Tw Cen MT" w:hAnsi="Tw Cen MT"/>
          <w:sz w:val="22"/>
          <w:szCs w:val="22"/>
        </w:rPr>
      </w:pPr>
    </w:p>
    <w:p w:rsidR="00CC01CC" w:rsidRPr="00395D63" w:rsidRDefault="00AE0F1B" w:rsidP="006D6C8F">
      <w:pPr>
        <w:jc w:val="both"/>
        <w:rPr>
          <w:rFonts w:ascii="Tw Cen MT" w:hAnsi="Tw Cen MT"/>
          <w:sz w:val="22"/>
          <w:szCs w:val="22"/>
        </w:rPr>
      </w:pPr>
      <w:hyperlink r:id="rId8" w:history="1">
        <w:r w:rsidR="00395D63" w:rsidRPr="001D5F40">
          <w:rPr>
            <w:rStyle w:val="Hyperlink"/>
            <w:rFonts w:ascii="Tw Cen MT" w:hAnsi="Tw Cen MT"/>
            <w:sz w:val="22"/>
            <w:szCs w:val="22"/>
          </w:rPr>
          <w:t>colombina.valera@parks.nyc.gov</w:t>
        </w:r>
      </w:hyperlink>
    </w:p>
    <w:p w:rsidR="00CC01CC" w:rsidRPr="00395D63" w:rsidRDefault="00CC01CC" w:rsidP="006D6C8F">
      <w:pPr>
        <w:jc w:val="both"/>
        <w:rPr>
          <w:rFonts w:ascii="Tw Cen MT" w:hAnsi="Tw Cen MT"/>
          <w:sz w:val="22"/>
          <w:szCs w:val="22"/>
        </w:rPr>
      </w:pPr>
      <w:r w:rsidRPr="00395D63">
        <w:rPr>
          <w:rFonts w:ascii="Tw Cen MT" w:hAnsi="Tw Cen MT"/>
          <w:sz w:val="22"/>
          <w:szCs w:val="22"/>
        </w:rPr>
        <w:t>Subject: Monu</w:t>
      </w:r>
      <w:r w:rsidR="00212C61" w:rsidRPr="00395D63">
        <w:rPr>
          <w:rFonts w:ascii="Tw Cen MT" w:hAnsi="Tw Cen MT"/>
          <w:sz w:val="22"/>
          <w:szCs w:val="22"/>
        </w:rPr>
        <w:t xml:space="preserve">ments </w:t>
      </w:r>
      <w:r w:rsidR="00DF5818" w:rsidRPr="00395D63">
        <w:rPr>
          <w:rFonts w:ascii="Tw Cen MT" w:hAnsi="Tw Cen MT"/>
          <w:sz w:val="22"/>
          <w:szCs w:val="22"/>
        </w:rPr>
        <w:t>Technician Position</w:t>
      </w:r>
    </w:p>
    <w:p w:rsidR="00CC01CC" w:rsidRPr="00395D63" w:rsidRDefault="00CC01CC" w:rsidP="006D6C8F">
      <w:pPr>
        <w:jc w:val="both"/>
        <w:rPr>
          <w:rFonts w:ascii="Tw Cen MT" w:hAnsi="Tw Cen MT"/>
          <w:sz w:val="22"/>
          <w:szCs w:val="22"/>
        </w:rPr>
      </w:pPr>
    </w:p>
    <w:p w:rsidR="006F1244" w:rsidRPr="00395D63" w:rsidRDefault="00CC01CC" w:rsidP="006D6C8F">
      <w:pPr>
        <w:jc w:val="both"/>
        <w:rPr>
          <w:rFonts w:ascii="Tw Cen MT" w:hAnsi="Tw Cen MT"/>
          <w:sz w:val="22"/>
          <w:szCs w:val="22"/>
        </w:rPr>
      </w:pPr>
      <w:r w:rsidRPr="00395D63">
        <w:rPr>
          <w:rFonts w:ascii="Tw Cen MT" w:hAnsi="Tw Cen MT"/>
          <w:sz w:val="22"/>
          <w:szCs w:val="22"/>
        </w:rPr>
        <w:t>Interested candidates are encouraged to apply early.</w:t>
      </w:r>
      <w:r w:rsidR="00395D63">
        <w:rPr>
          <w:rFonts w:ascii="Tw Cen MT" w:hAnsi="Tw Cen MT"/>
          <w:sz w:val="22"/>
          <w:szCs w:val="22"/>
        </w:rPr>
        <w:t xml:space="preserve">  </w:t>
      </w:r>
    </w:p>
    <w:p w:rsidR="006D6C8F" w:rsidRDefault="006D6C8F" w:rsidP="006D6C8F">
      <w:pPr>
        <w:jc w:val="both"/>
        <w:rPr>
          <w:rFonts w:ascii="Tw Cen MT" w:hAnsi="Tw Cen MT"/>
        </w:rPr>
      </w:pPr>
    </w:p>
    <w:p w:rsidR="006D6C8F" w:rsidRPr="00CC01CC" w:rsidRDefault="006D6C8F" w:rsidP="006D6C8F">
      <w:pPr>
        <w:jc w:val="both"/>
        <w:rPr>
          <w:rFonts w:ascii="Tw Cen MT" w:hAnsi="Tw Cen MT"/>
        </w:rPr>
      </w:pPr>
    </w:p>
    <w:sectPr w:rsidR="006D6C8F" w:rsidRPr="00CC01CC" w:rsidSect="006F1244">
      <w:pgSz w:w="12240" w:h="15840"/>
      <w:pgMar w:top="450" w:right="1440" w:bottom="900" w:left="1440" w:header="1440" w:footer="1440" w:gutter="0"/>
      <w:pgBorders w:offsetFrom="page">
        <w:top w:val="single" w:sz="4" w:space="24" w:color="auto"/>
        <w:left w:val="single" w:sz="4" w:space="24" w:color="auto"/>
        <w:bottom w:val="single" w:sz="4" w:space="24" w:color="auto"/>
        <w:right w:val="single" w:sz="4" w:space="24" w:color="auto"/>
      </w:pgBorders>
      <w:cols w:space="720"/>
      <w:vAlign w:val="center"/>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9D47E4"/>
    <w:multiLevelType w:val="hybridMultilevel"/>
    <w:tmpl w:val="DF5A10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244"/>
    <w:rsid w:val="00011A55"/>
    <w:rsid w:val="000621AB"/>
    <w:rsid w:val="00082A4F"/>
    <w:rsid w:val="000A10E1"/>
    <w:rsid w:val="000E207C"/>
    <w:rsid w:val="0010556C"/>
    <w:rsid w:val="00127437"/>
    <w:rsid w:val="001978C0"/>
    <w:rsid w:val="00212C61"/>
    <w:rsid w:val="00242E88"/>
    <w:rsid w:val="002A3F62"/>
    <w:rsid w:val="002C48C6"/>
    <w:rsid w:val="002E314E"/>
    <w:rsid w:val="00395D63"/>
    <w:rsid w:val="003A51A8"/>
    <w:rsid w:val="00495C83"/>
    <w:rsid w:val="00557D32"/>
    <w:rsid w:val="005F0C4D"/>
    <w:rsid w:val="0060610F"/>
    <w:rsid w:val="006277E0"/>
    <w:rsid w:val="00635D9C"/>
    <w:rsid w:val="0065660D"/>
    <w:rsid w:val="00676D6D"/>
    <w:rsid w:val="0069098D"/>
    <w:rsid w:val="006D6C8F"/>
    <w:rsid w:val="006F1244"/>
    <w:rsid w:val="007379A5"/>
    <w:rsid w:val="00757227"/>
    <w:rsid w:val="00761E86"/>
    <w:rsid w:val="007B0918"/>
    <w:rsid w:val="007B67DE"/>
    <w:rsid w:val="007C4C3E"/>
    <w:rsid w:val="007F139F"/>
    <w:rsid w:val="007F7BDA"/>
    <w:rsid w:val="0086384B"/>
    <w:rsid w:val="008A3917"/>
    <w:rsid w:val="00925F81"/>
    <w:rsid w:val="00983075"/>
    <w:rsid w:val="00A07FF6"/>
    <w:rsid w:val="00A10822"/>
    <w:rsid w:val="00A56BCD"/>
    <w:rsid w:val="00AA0A6C"/>
    <w:rsid w:val="00AE0F1B"/>
    <w:rsid w:val="00AE22ED"/>
    <w:rsid w:val="00B34268"/>
    <w:rsid w:val="00B64B20"/>
    <w:rsid w:val="00B859FB"/>
    <w:rsid w:val="00BC02B9"/>
    <w:rsid w:val="00C061C7"/>
    <w:rsid w:val="00C37A66"/>
    <w:rsid w:val="00C44E07"/>
    <w:rsid w:val="00C55347"/>
    <w:rsid w:val="00C71FA5"/>
    <w:rsid w:val="00CC01CC"/>
    <w:rsid w:val="00CC773B"/>
    <w:rsid w:val="00CE1E28"/>
    <w:rsid w:val="00D4753F"/>
    <w:rsid w:val="00D64907"/>
    <w:rsid w:val="00D744AB"/>
    <w:rsid w:val="00DD2EEA"/>
    <w:rsid w:val="00DF5818"/>
    <w:rsid w:val="00E02E8C"/>
    <w:rsid w:val="00E1438B"/>
    <w:rsid w:val="00E670A1"/>
    <w:rsid w:val="00ED35CF"/>
    <w:rsid w:val="00F163FF"/>
    <w:rsid w:val="00F37975"/>
    <w:rsid w:val="00F648BA"/>
    <w:rsid w:val="00F94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3DA69C-1EFA-414A-A281-5ED73FCB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244"/>
    <w:rPr>
      <w:rFonts w:ascii="Times New Roman" w:eastAsia="Times New Roman" w:hAnsi="Times New Roman"/>
    </w:rPr>
  </w:style>
  <w:style w:type="paragraph" w:styleId="Heading1">
    <w:name w:val="heading 1"/>
    <w:basedOn w:val="Normal"/>
    <w:next w:val="Normal"/>
    <w:link w:val="Heading1Char"/>
    <w:qFormat/>
    <w:rsid w:val="006F1244"/>
    <w:pPr>
      <w:keepNext/>
      <w:jc w:val="center"/>
      <w:outlineLvl w:val="0"/>
    </w:pPr>
    <w:rPr>
      <w:rFonts w:ascii="Garamond" w:hAnsi="Garamond"/>
      <w:b/>
      <w:sz w:val="22"/>
    </w:rPr>
  </w:style>
  <w:style w:type="paragraph" w:styleId="Heading2">
    <w:name w:val="heading 2"/>
    <w:basedOn w:val="Normal"/>
    <w:next w:val="Normal"/>
    <w:link w:val="Heading2Char"/>
    <w:qFormat/>
    <w:rsid w:val="006F1244"/>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1244"/>
    <w:rPr>
      <w:rFonts w:ascii="Garamond" w:eastAsia="Times New Roman" w:hAnsi="Garamond" w:cs="Times New Roman"/>
      <w:b/>
      <w:szCs w:val="20"/>
    </w:rPr>
  </w:style>
  <w:style w:type="character" w:customStyle="1" w:styleId="Heading2Char">
    <w:name w:val="Heading 2 Char"/>
    <w:basedOn w:val="DefaultParagraphFont"/>
    <w:link w:val="Heading2"/>
    <w:rsid w:val="006F1244"/>
    <w:rPr>
      <w:rFonts w:ascii="Times New Roman" w:eastAsia="Times New Roman" w:hAnsi="Times New Roman" w:cs="Times New Roman"/>
      <w:b/>
      <w:sz w:val="24"/>
      <w:szCs w:val="20"/>
    </w:rPr>
  </w:style>
  <w:style w:type="paragraph" w:styleId="Title">
    <w:name w:val="Title"/>
    <w:basedOn w:val="Normal"/>
    <w:link w:val="TitleChar"/>
    <w:qFormat/>
    <w:rsid w:val="006F1244"/>
    <w:pPr>
      <w:jc w:val="center"/>
    </w:pPr>
    <w:rPr>
      <w:b/>
      <w:smallCaps/>
      <w:sz w:val="32"/>
    </w:rPr>
  </w:style>
  <w:style w:type="character" w:customStyle="1" w:styleId="TitleChar">
    <w:name w:val="Title Char"/>
    <w:basedOn w:val="DefaultParagraphFont"/>
    <w:link w:val="Title"/>
    <w:rsid w:val="006F1244"/>
    <w:rPr>
      <w:rFonts w:ascii="Times New Roman" w:eastAsia="Times New Roman" w:hAnsi="Times New Roman" w:cs="Times New Roman"/>
      <w:b/>
      <w:smallCaps/>
      <w:sz w:val="32"/>
      <w:szCs w:val="20"/>
    </w:rPr>
  </w:style>
  <w:style w:type="paragraph" w:styleId="BodyTextIndent2">
    <w:name w:val="Body Text Indent 2"/>
    <w:basedOn w:val="Normal"/>
    <w:link w:val="BodyTextIndent2Char"/>
    <w:semiHidden/>
    <w:rsid w:val="006F1244"/>
    <w:pPr>
      <w:ind w:firstLine="720"/>
      <w:jc w:val="both"/>
    </w:pPr>
    <w:rPr>
      <w:rFonts w:ascii="Garamond" w:hAnsi="Garamond"/>
      <w:sz w:val="22"/>
    </w:rPr>
  </w:style>
  <w:style w:type="character" w:customStyle="1" w:styleId="BodyTextIndent2Char">
    <w:name w:val="Body Text Indent 2 Char"/>
    <w:basedOn w:val="DefaultParagraphFont"/>
    <w:link w:val="BodyTextIndent2"/>
    <w:semiHidden/>
    <w:rsid w:val="006F1244"/>
    <w:rPr>
      <w:rFonts w:ascii="Garamond" w:eastAsia="Times New Roman" w:hAnsi="Garamond" w:cs="Times New Roman"/>
      <w:szCs w:val="20"/>
    </w:rPr>
  </w:style>
  <w:style w:type="paragraph" w:styleId="BodyTextIndent">
    <w:name w:val="Body Text Indent"/>
    <w:basedOn w:val="Normal"/>
    <w:link w:val="BodyTextIndentChar"/>
    <w:uiPriority w:val="99"/>
    <w:unhideWhenUsed/>
    <w:rsid w:val="007B0918"/>
    <w:pPr>
      <w:spacing w:after="120"/>
      <w:ind w:left="360"/>
    </w:pPr>
  </w:style>
  <w:style w:type="character" w:customStyle="1" w:styleId="BodyTextIndentChar">
    <w:name w:val="Body Text Indent Char"/>
    <w:basedOn w:val="DefaultParagraphFont"/>
    <w:link w:val="BodyTextIndent"/>
    <w:uiPriority w:val="99"/>
    <w:rsid w:val="007B0918"/>
    <w:rPr>
      <w:rFonts w:ascii="Times New Roman" w:eastAsia="Times New Roman" w:hAnsi="Times New Roman"/>
    </w:rPr>
  </w:style>
  <w:style w:type="character" w:styleId="Hyperlink">
    <w:name w:val="Hyperlink"/>
    <w:basedOn w:val="DefaultParagraphFont"/>
    <w:uiPriority w:val="99"/>
    <w:unhideWhenUsed/>
    <w:rsid w:val="00CC01CC"/>
    <w:rPr>
      <w:color w:val="0000FF"/>
      <w:u w:val="single"/>
    </w:rPr>
  </w:style>
  <w:style w:type="paragraph" w:styleId="ListParagraph">
    <w:name w:val="List Paragraph"/>
    <w:basedOn w:val="Normal"/>
    <w:uiPriority w:val="34"/>
    <w:qFormat/>
    <w:rsid w:val="00E670A1"/>
    <w:pPr>
      <w:ind w:left="720"/>
      <w:contextualSpacing/>
    </w:pPr>
  </w:style>
  <w:style w:type="paragraph" w:styleId="BalloonText">
    <w:name w:val="Balloon Text"/>
    <w:basedOn w:val="Normal"/>
    <w:link w:val="BalloonTextChar"/>
    <w:uiPriority w:val="99"/>
    <w:semiHidden/>
    <w:unhideWhenUsed/>
    <w:rsid w:val="00D649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90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97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lombina.valera@parks.nyc.gov"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4AC40-B8BB-40C1-BBDB-5E1ABF29F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NYCDPR</Company>
  <LinksUpToDate>false</LinksUpToDate>
  <CharactersWithSpaces>2579</CharactersWithSpaces>
  <SharedDoc>false</SharedDoc>
  <HLinks>
    <vt:vector size="6" baseType="variant">
      <vt:variant>
        <vt:i4>6488066</vt:i4>
      </vt:variant>
      <vt:variant>
        <vt:i4>3</vt:i4>
      </vt:variant>
      <vt:variant>
        <vt:i4>0</vt:i4>
      </vt:variant>
      <vt:variant>
        <vt:i4>5</vt:i4>
      </vt:variant>
      <vt:variant>
        <vt:lpwstr>mailto:ArtandAntiquities@parks.nyc.gov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dc:creator>
  <cp:lastModifiedBy>Dorothy Rangel</cp:lastModifiedBy>
  <cp:revision>2</cp:revision>
  <cp:lastPrinted>2018-01-19T22:17:00Z</cp:lastPrinted>
  <dcterms:created xsi:type="dcterms:W3CDTF">2018-01-23T14:08:00Z</dcterms:created>
  <dcterms:modified xsi:type="dcterms:W3CDTF">2018-01-23T14:08:00Z</dcterms:modified>
</cp:coreProperties>
</file>